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1" w:rsidRDefault="00A24F41" w:rsidP="00A24F41">
      <w:pPr>
        <w:spacing w:after="0"/>
        <w:ind w:left="5954"/>
        <w:jc w:val="both"/>
        <w:rPr>
          <w:rFonts w:ascii="Times New Roman" w:hAnsi="Times New Roman" w:cs="Times New Roman"/>
          <w:szCs w:val="20"/>
        </w:rPr>
      </w:pPr>
      <w:r w:rsidRPr="00A24F41">
        <w:rPr>
          <w:rFonts w:ascii="Times New Roman" w:hAnsi="Times New Roman" w:cs="Times New Roman"/>
          <w:szCs w:val="20"/>
        </w:rPr>
        <w:t xml:space="preserve">Załącznik do Uchwały Nr </w:t>
      </w:r>
      <w:r w:rsidR="00DA0C25">
        <w:rPr>
          <w:rFonts w:ascii="Times New Roman" w:hAnsi="Times New Roman" w:cs="Times New Roman"/>
          <w:szCs w:val="20"/>
        </w:rPr>
        <w:t>701</w:t>
      </w:r>
    </w:p>
    <w:p w:rsidR="00996E6E" w:rsidRDefault="00A24F41" w:rsidP="00A24F41">
      <w:pPr>
        <w:spacing w:after="0"/>
        <w:ind w:left="5954"/>
        <w:jc w:val="both"/>
        <w:rPr>
          <w:rFonts w:ascii="Times New Roman" w:hAnsi="Times New Roman" w:cs="Times New Roman"/>
          <w:szCs w:val="20"/>
        </w:rPr>
      </w:pPr>
      <w:r w:rsidRPr="00A24F41">
        <w:rPr>
          <w:rFonts w:ascii="Times New Roman" w:hAnsi="Times New Roman" w:cs="Times New Roman"/>
          <w:szCs w:val="20"/>
        </w:rPr>
        <w:t>Zarządu Powiatu Mławskiego</w:t>
      </w:r>
    </w:p>
    <w:p w:rsidR="00A24F41" w:rsidRPr="00A24F41" w:rsidRDefault="00A24F41" w:rsidP="00A24F41">
      <w:pPr>
        <w:spacing w:after="0"/>
        <w:ind w:left="595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 dnia </w:t>
      </w:r>
      <w:r w:rsidR="00DA0C25">
        <w:rPr>
          <w:rFonts w:ascii="Times New Roman" w:hAnsi="Times New Roman" w:cs="Times New Roman"/>
          <w:szCs w:val="20"/>
        </w:rPr>
        <w:t>30 kwietnia 2013 roku</w:t>
      </w:r>
    </w:p>
    <w:p w:rsidR="00A24F41" w:rsidRDefault="00A24F41" w:rsidP="00A24F41">
      <w:pPr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A24F41" w:rsidRPr="00A24F41" w:rsidRDefault="00A24F41" w:rsidP="00A24F41">
      <w:pPr>
        <w:ind w:left="6327" w:firstLine="703"/>
        <w:jc w:val="center"/>
        <w:rPr>
          <w:rFonts w:ascii="Times New Roman" w:hAnsi="Times New Roman" w:cs="Times New Roman"/>
          <w:sz w:val="20"/>
          <w:szCs w:val="2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E6E" w:rsidRDefault="00996E6E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0DDC" w:rsidRDefault="00D91D74" w:rsidP="00DE5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D91D74">
        <w:rPr>
          <w:rFonts w:ascii="Times New Roman" w:hAnsi="Times New Roman" w:cs="Times New Roman"/>
          <w:sz w:val="40"/>
          <w:szCs w:val="40"/>
        </w:rPr>
        <w:t>REGULAMIN ORGANIZACYJNY</w:t>
      </w:r>
    </w:p>
    <w:p w:rsidR="00D91D74" w:rsidRDefault="00D91D74" w:rsidP="00DE5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D74" w:rsidRP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D74">
        <w:rPr>
          <w:rFonts w:ascii="Times New Roman" w:hAnsi="Times New Roman" w:cs="Times New Roman"/>
          <w:b/>
          <w:sz w:val="40"/>
          <w:szCs w:val="40"/>
        </w:rPr>
        <w:t xml:space="preserve">ZESPOŁU OŚRODKÓW WSPARCIA </w:t>
      </w: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D74">
        <w:rPr>
          <w:rFonts w:ascii="Times New Roman" w:hAnsi="Times New Roman" w:cs="Times New Roman"/>
          <w:b/>
          <w:sz w:val="40"/>
          <w:szCs w:val="40"/>
        </w:rPr>
        <w:t>W MŁAWIE</w:t>
      </w: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9B2" w:rsidRDefault="00D91D74" w:rsidP="00C3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Mława</w:t>
      </w:r>
      <w:r w:rsidR="00C33A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3A8A">
        <w:rPr>
          <w:rFonts w:ascii="Times New Roman" w:hAnsi="Times New Roman" w:cs="Times New Roman"/>
          <w:b/>
          <w:sz w:val="24"/>
          <w:szCs w:val="24"/>
        </w:rPr>
        <w:t>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DE519C" w:rsidRDefault="00DE519C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74" w:rsidRPr="00996E6E" w:rsidRDefault="00D91D74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Rozdział I</w:t>
      </w:r>
    </w:p>
    <w:p w:rsidR="00D91D74" w:rsidRPr="00996E6E" w:rsidRDefault="00D91D74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Postanowienia ogólne</w:t>
      </w:r>
    </w:p>
    <w:p w:rsidR="00D91D74" w:rsidRPr="00996E6E" w:rsidRDefault="00D91D74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 xml:space="preserve">§ 1 </w:t>
      </w:r>
    </w:p>
    <w:p w:rsidR="00D91D74" w:rsidRDefault="00D91D74" w:rsidP="00DE519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Regulamin organizacyjny Zespołu Ośrodków Wsparcia w</w:t>
      </w:r>
      <w:r w:rsidR="001129B2" w:rsidRPr="001129B2">
        <w:rPr>
          <w:rFonts w:ascii="Times New Roman" w:hAnsi="Times New Roman" w:cs="Times New Roman"/>
          <w:sz w:val="24"/>
          <w:szCs w:val="24"/>
        </w:rPr>
        <w:t xml:space="preserve"> </w:t>
      </w:r>
      <w:r w:rsidRPr="001129B2">
        <w:rPr>
          <w:rFonts w:ascii="Times New Roman" w:hAnsi="Times New Roman" w:cs="Times New Roman"/>
          <w:sz w:val="24"/>
          <w:szCs w:val="24"/>
        </w:rPr>
        <w:t>Mławie, zwany dalej „regulaminem”</w:t>
      </w:r>
      <w:r w:rsidR="001129B2">
        <w:rPr>
          <w:rFonts w:ascii="Times New Roman" w:hAnsi="Times New Roman" w:cs="Times New Roman"/>
          <w:sz w:val="24"/>
          <w:szCs w:val="24"/>
        </w:rPr>
        <w:t xml:space="preserve"> </w:t>
      </w:r>
      <w:r w:rsidRPr="001129B2">
        <w:rPr>
          <w:rFonts w:ascii="Times New Roman" w:hAnsi="Times New Roman" w:cs="Times New Roman"/>
          <w:sz w:val="24"/>
          <w:szCs w:val="24"/>
        </w:rPr>
        <w:t>określa szczegółową organizację, zakres oraz tryb pracy Zespołu Ośrodków Wsparcia.</w:t>
      </w:r>
    </w:p>
    <w:p w:rsidR="00D91D74" w:rsidRDefault="00D91D74" w:rsidP="00DE519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Zespół Ośrodków Wsparcia w Mławie zwany dalej „Zespołem” jest jednostką budżetową powiatu mławskiego.</w:t>
      </w:r>
    </w:p>
    <w:p w:rsidR="00D91D74" w:rsidRDefault="001129B2" w:rsidP="00DE519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Zespół, jako</w:t>
      </w:r>
      <w:r w:rsidR="00D91D74" w:rsidRPr="001129B2">
        <w:rPr>
          <w:rFonts w:ascii="Times New Roman" w:hAnsi="Times New Roman" w:cs="Times New Roman"/>
          <w:sz w:val="24"/>
          <w:szCs w:val="24"/>
        </w:rPr>
        <w:t xml:space="preserve"> jednostka wchodząca w skład powiatowej administracji zespolonej realizuje zadania powiatu z zakresu pomocy społecznej, jak również zadania wynikające z innych ustaw i aktów wykonawczych w </w:t>
      </w:r>
      <w:r w:rsidRPr="001129B2">
        <w:rPr>
          <w:rFonts w:ascii="Times New Roman" w:hAnsi="Times New Roman" w:cs="Times New Roman"/>
          <w:sz w:val="24"/>
          <w:szCs w:val="24"/>
        </w:rPr>
        <w:t>zakresie, w jakim</w:t>
      </w:r>
      <w:r w:rsidR="00D91D74" w:rsidRPr="001129B2">
        <w:rPr>
          <w:rFonts w:ascii="Times New Roman" w:hAnsi="Times New Roman" w:cs="Times New Roman"/>
          <w:sz w:val="24"/>
          <w:szCs w:val="24"/>
        </w:rPr>
        <w:t xml:space="preserve"> dotyczą one zadań powiatu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1D74" w:rsidRPr="001129B2">
        <w:rPr>
          <w:rFonts w:ascii="Times New Roman" w:hAnsi="Times New Roman" w:cs="Times New Roman"/>
          <w:sz w:val="24"/>
          <w:szCs w:val="24"/>
        </w:rPr>
        <w:t>w dziedzinie pomocy społecznej i działa na podstawie:</w:t>
      </w:r>
    </w:p>
    <w:p w:rsidR="00D91D74" w:rsidRDefault="00D91D74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ustawy z dnia 5 czerwca 1998r. o samorządzie powiatowym (Dz. U. z 2001r. Nr 142, poz. 1592 ze zm.),</w:t>
      </w:r>
    </w:p>
    <w:p w:rsidR="00D91D74" w:rsidRDefault="00D91D74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ustawy z dnia 12 marca 2004r. o pomocy społecznej (Dz. U. z 2009r. Nr 175, poz. 1362 ze zm.)</w:t>
      </w:r>
      <w:r w:rsidR="00A12917" w:rsidRPr="001129B2">
        <w:rPr>
          <w:rFonts w:ascii="Times New Roman" w:hAnsi="Times New Roman" w:cs="Times New Roman"/>
          <w:sz w:val="24"/>
          <w:szCs w:val="24"/>
        </w:rPr>
        <w:t>,</w:t>
      </w:r>
    </w:p>
    <w:p w:rsidR="00A12917" w:rsidRDefault="00A12917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 xml:space="preserve">ustawy z dnia 29 lipca 2005r. o przeciwdziałaniu przemocy </w:t>
      </w:r>
      <w:r w:rsidR="001129B2">
        <w:rPr>
          <w:rFonts w:ascii="Times New Roman" w:hAnsi="Times New Roman" w:cs="Times New Roman"/>
          <w:sz w:val="24"/>
          <w:szCs w:val="24"/>
        </w:rPr>
        <w:t xml:space="preserve">w rodzinie (Dz. U.             </w:t>
      </w:r>
      <w:r w:rsidRPr="001129B2">
        <w:rPr>
          <w:rFonts w:ascii="Times New Roman" w:hAnsi="Times New Roman" w:cs="Times New Roman"/>
          <w:sz w:val="24"/>
          <w:szCs w:val="24"/>
        </w:rPr>
        <w:t>z 2005r. Nr 180, poz.1493 ze zm.)</w:t>
      </w:r>
    </w:p>
    <w:p w:rsidR="00A12917" w:rsidRDefault="00A12917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ustawy z dnia 27 sierpnia 1997r. o rehabilitacji z</w:t>
      </w:r>
      <w:r w:rsidR="001129B2">
        <w:rPr>
          <w:rFonts w:ascii="Times New Roman" w:hAnsi="Times New Roman" w:cs="Times New Roman"/>
          <w:sz w:val="24"/>
          <w:szCs w:val="24"/>
        </w:rPr>
        <w:t xml:space="preserve">awodowej i społecznej oraz </w:t>
      </w:r>
      <w:r w:rsidRPr="001129B2">
        <w:rPr>
          <w:rFonts w:ascii="Times New Roman" w:hAnsi="Times New Roman" w:cs="Times New Roman"/>
          <w:sz w:val="24"/>
          <w:szCs w:val="24"/>
        </w:rPr>
        <w:t>zatrudnieniu osób niepełnosprawnych ( Dz. U. z 2010r. Nr 214, poz.1407 ze zm.)</w:t>
      </w:r>
    </w:p>
    <w:p w:rsidR="00A12917" w:rsidRDefault="00A12917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ustawy z dnia 19 sierpnia 1994r. o ochronie zdrowia psychicznego ( Dz. U. Nr 111, poz. 535 ze zm.),</w:t>
      </w:r>
    </w:p>
    <w:p w:rsidR="00A12917" w:rsidRDefault="00A12917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statutu Zespołu Ośrodków Wsparcia w Mławie</w:t>
      </w:r>
    </w:p>
    <w:p w:rsidR="00A12917" w:rsidRDefault="00A12917" w:rsidP="00DE519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1129B2" w:rsidRDefault="001129B2" w:rsidP="00DE519C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917" w:rsidRDefault="00A12917" w:rsidP="00DE519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Zakres działalności Zespołu obejmuje wykonywanie zadań z zakresu pomocy społecznej:</w:t>
      </w:r>
    </w:p>
    <w:p w:rsidR="00A12917" w:rsidRDefault="00A12917" w:rsidP="00DE519C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z zakresu administracji rządowej realizowanej przez powiat,</w:t>
      </w:r>
    </w:p>
    <w:p w:rsidR="00996E6E" w:rsidRPr="001129B2" w:rsidRDefault="00A12917" w:rsidP="00DE519C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z zakresu zadań własnych powiatu.</w:t>
      </w:r>
    </w:p>
    <w:p w:rsidR="00A12917" w:rsidRPr="00996E6E" w:rsidRDefault="00A12917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§ 2</w:t>
      </w:r>
    </w:p>
    <w:p w:rsidR="00A12917" w:rsidRDefault="00A12917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2917">
        <w:rPr>
          <w:rFonts w:ascii="Times New Roman" w:hAnsi="Times New Roman" w:cs="Times New Roman"/>
          <w:sz w:val="24"/>
          <w:szCs w:val="24"/>
        </w:rPr>
        <w:t>Zespół współpracuje z innymi instytucjami i jednostkami organizacyjnymi pomocy społecznej, służbą zdrowia, organami wymiaru sprawiedliwości, prokuraturą, policją, placówkami oświaty, Kościołem oraz innymi podmiotami, których działalność skierowana jest na przeciwdziałanie przemocy w rodzinie tj.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Miejski Ośrodek Pomocy Społecznej w Mławie,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Gminne Ośrodki Pomocy Społecznej powiatu mławskiego,</w:t>
      </w:r>
    </w:p>
    <w:p w:rsidR="00A12917" w:rsidRDefault="001129B2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 xml:space="preserve">Samodzielny Publiczny Zakład Opieki Zdrowotnej </w:t>
      </w:r>
      <w:r w:rsidR="00A12917" w:rsidRPr="001129B2">
        <w:rPr>
          <w:rFonts w:ascii="Times New Roman" w:hAnsi="Times New Roman" w:cs="Times New Roman"/>
          <w:sz w:val="24"/>
          <w:szCs w:val="24"/>
        </w:rPr>
        <w:t>w Mławie,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Sąd Rejonowy w Mławie,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Prokuratura Rejonowa w Mławie,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lastRenderedPageBreak/>
        <w:t>Powiatowa Komenda Policji w Mławie,</w:t>
      </w:r>
    </w:p>
    <w:p w:rsidR="00632AA8" w:rsidRPr="003C4293" w:rsidRDefault="00632AA8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93">
        <w:rPr>
          <w:rFonts w:ascii="Times New Roman" w:hAnsi="Times New Roman" w:cs="Times New Roman"/>
          <w:sz w:val="24"/>
          <w:szCs w:val="24"/>
        </w:rPr>
        <w:t xml:space="preserve">Zespoły interdyscyplinarne ds. przeciwdziałania przemocy w rodzinie </w:t>
      </w:r>
      <w:r w:rsidR="003C4293" w:rsidRPr="003C4293">
        <w:rPr>
          <w:rFonts w:ascii="Times New Roman" w:hAnsi="Times New Roman" w:cs="Times New Roman"/>
          <w:sz w:val="24"/>
          <w:szCs w:val="24"/>
        </w:rPr>
        <w:t xml:space="preserve">działające na </w:t>
      </w:r>
      <w:r w:rsidRPr="003C4293">
        <w:rPr>
          <w:rFonts w:ascii="Times New Roman" w:hAnsi="Times New Roman" w:cs="Times New Roman"/>
          <w:sz w:val="24"/>
          <w:szCs w:val="24"/>
        </w:rPr>
        <w:t xml:space="preserve"> teren</w:t>
      </w:r>
      <w:r w:rsidR="003C4293" w:rsidRPr="003C4293">
        <w:rPr>
          <w:rFonts w:ascii="Times New Roman" w:hAnsi="Times New Roman" w:cs="Times New Roman"/>
          <w:sz w:val="24"/>
          <w:szCs w:val="24"/>
        </w:rPr>
        <w:t>ie</w:t>
      </w:r>
      <w:r w:rsidRPr="003C4293">
        <w:rPr>
          <w:rFonts w:ascii="Times New Roman" w:hAnsi="Times New Roman" w:cs="Times New Roman"/>
          <w:sz w:val="24"/>
          <w:szCs w:val="24"/>
        </w:rPr>
        <w:t xml:space="preserve"> powiatu mławskiego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szkoły podstawowe, gimnazja i szkoły ponadgimnazjalne,</w:t>
      </w:r>
    </w:p>
    <w:p w:rsidR="00A12917" w:rsidRDefault="00A12917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Poradnia Psychologiczno- Pedagogiczna w Mławie,</w:t>
      </w:r>
    </w:p>
    <w:p w:rsidR="00A12917" w:rsidRDefault="001129B2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</w:t>
      </w:r>
      <w:r w:rsidR="00A12917" w:rsidRPr="001129B2">
        <w:rPr>
          <w:rFonts w:ascii="Times New Roman" w:hAnsi="Times New Roman" w:cs="Times New Roman"/>
          <w:sz w:val="24"/>
          <w:szCs w:val="24"/>
        </w:rPr>
        <w:t>Ośrodek Doskonalenia Nauczycieli w Mławie,</w:t>
      </w:r>
    </w:p>
    <w:p w:rsidR="00A12917" w:rsidRDefault="007810CD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Parafie Kościoła katolickiego w Mławie,</w:t>
      </w:r>
    </w:p>
    <w:p w:rsidR="007810CD" w:rsidRDefault="007810CD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organizacje pozarządowe,</w:t>
      </w:r>
    </w:p>
    <w:p w:rsidR="007810CD" w:rsidRDefault="001129B2" w:rsidP="00DE5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o</w:t>
      </w:r>
      <w:r w:rsidR="007810CD" w:rsidRPr="001129B2">
        <w:rPr>
          <w:rFonts w:ascii="Times New Roman" w:hAnsi="Times New Roman" w:cs="Times New Roman"/>
          <w:sz w:val="24"/>
          <w:szCs w:val="24"/>
        </w:rPr>
        <w:t>środki działające na terenie kraju np. Niebieska Linia, Fundacja Dzieci Niczyje, Komitet Ochrony Praw Dziecka, Państwowa Agencja Rozwiązywania Problemów Alkoholowych itp.</w:t>
      </w:r>
    </w:p>
    <w:p w:rsidR="001129B2" w:rsidRPr="001129B2" w:rsidRDefault="001129B2" w:rsidP="00DE51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10CD" w:rsidRPr="00996E6E" w:rsidRDefault="007810CD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Rozdział II</w:t>
      </w:r>
    </w:p>
    <w:p w:rsidR="007810CD" w:rsidRPr="00996E6E" w:rsidRDefault="007810CD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Organizacja Zespołu Ośrodków Wsparcia</w:t>
      </w:r>
    </w:p>
    <w:p w:rsidR="007810CD" w:rsidRPr="00996E6E" w:rsidRDefault="007810CD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 xml:space="preserve">§ 3 </w:t>
      </w:r>
    </w:p>
    <w:p w:rsidR="007810CD" w:rsidRDefault="007810CD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Struktura organizacyjna Zespołu:</w:t>
      </w:r>
    </w:p>
    <w:p w:rsidR="007810CD" w:rsidRDefault="007810CD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Zespołem kieruje jednoosobowo Dyrektor.</w:t>
      </w:r>
    </w:p>
    <w:p w:rsidR="007810CD" w:rsidRDefault="007810CD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Zespołu wchodzą:</w:t>
      </w:r>
    </w:p>
    <w:p w:rsidR="007810CD" w:rsidRDefault="007810CD" w:rsidP="00DE51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Dział Administracyjno- Ekonomiczno</w:t>
      </w:r>
      <w:r w:rsidR="00632AA8">
        <w:rPr>
          <w:rFonts w:ascii="Times New Roman" w:hAnsi="Times New Roman" w:cs="Times New Roman"/>
          <w:sz w:val="24"/>
          <w:szCs w:val="24"/>
        </w:rPr>
        <w:t xml:space="preserve"> </w:t>
      </w:r>
      <w:r w:rsidRPr="001129B2">
        <w:rPr>
          <w:rFonts w:ascii="Times New Roman" w:hAnsi="Times New Roman" w:cs="Times New Roman"/>
          <w:sz w:val="24"/>
          <w:szCs w:val="24"/>
        </w:rPr>
        <w:t>- Gospodarczy,</w:t>
      </w:r>
    </w:p>
    <w:p w:rsidR="007810CD" w:rsidRDefault="007810CD" w:rsidP="00DE51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Specjalistyczny Ośrodek Wsparcia dla Ofiar Przemocy w Rodzinie,</w:t>
      </w:r>
    </w:p>
    <w:p w:rsidR="007810CD" w:rsidRDefault="007810CD" w:rsidP="00DE51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Ośrodek Interwencji Kryzysowej,</w:t>
      </w:r>
    </w:p>
    <w:p w:rsidR="007810CD" w:rsidRPr="001129B2" w:rsidRDefault="007810CD" w:rsidP="00DE51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sz w:val="24"/>
          <w:szCs w:val="24"/>
        </w:rPr>
        <w:t>Mieszkanie Chronione.</w:t>
      </w:r>
    </w:p>
    <w:p w:rsidR="007810CD" w:rsidRDefault="007810CD" w:rsidP="00DE519C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Strukturę organizacyjną Zespołu przedstawia schemat organizacyjny stanowiący załącznik                       do niniejszego regulaminu.</w:t>
      </w:r>
    </w:p>
    <w:p w:rsidR="007810CD" w:rsidRDefault="007810CD" w:rsidP="00DE51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Zespołu może w razie potrzeby tworzyć inne stanowiska nie ujęte w niniejszym    regulaminie</w:t>
      </w:r>
      <w:r w:rsidR="0063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 pozytywnej opinii Zarządu Powiatu.</w:t>
      </w:r>
    </w:p>
    <w:p w:rsidR="007810CD" w:rsidRDefault="007810CD" w:rsidP="00DE5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Zakres zadań wspólny dla wszystkich komórek organizacyjnych:</w:t>
      </w:r>
    </w:p>
    <w:p w:rsidR="007810CD" w:rsidRPr="00632AA8" w:rsidRDefault="007810CD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opracowanie propozycji do rocznych planów pracy,</w:t>
      </w:r>
    </w:p>
    <w:p w:rsidR="007810CD" w:rsidRPr="00632AA8" w:rsidRDefault="007810CD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inicjowanie i podejmowanie przedsięwzięć organizacyjnych w celu zapewnienia właściwej i terminowej realizacji zadań z zakresu pomocy społecznej,</w:t>
      </w:r>
    </w:p>
    <w:p w:rsidR="007810CD" w:rsidRPr="00632AA8" w:rsidRDefault="007810CD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 xml:space="preserve">organizowanie wykonania zadań nałożonych na Starostę przepisami ustawy </w:t>
      </w:r>
      <w:r w:rsidR="001129B2" w:rsidRPr="00632A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2AA8">
        <w:rPr>
          <w:rFonts w:ascii="Times New Roman" w:hAnsi="Times New Roman" w:cs="Times New Roman"/>
          <w:sz w:val="24"/>
          <w:szCs w:val="24"/>
        </w:rPr>
        <w:t>z zakresu pomocy społecznej</w:t>
      </w:r>
      <w:r w:rsidR="00645656" w:rsidRPr="00632AA8">
        <w:rPr>
          <w:rFonts w:ascii="Times New Roman" w:hAnsi="Times New Roman" w:cs="Times New Roman"/>
          <w:sz w:val="24"/>
          <w:szCs w:val="24"/>
        </w:rPr>
        <w:t xml:space="preserve"> i przeciwdziałania prze</w:t>
      </w:r>
      <w:r w:rsidR="001129B2" w:rsidRPr="00632AA8">
        <w:rPr>
          <w:rFonts w:ascii="Times New Roman" w:hAnsi="Times New Roman" w:cs="Times New Roman"/>
          <w:sz w:val="24"/>
          <w:szCs w:val="24"/>
        </w:rPr>
        <w:t xml:space="preserve">mocy w rodzinie w celu ich </w:t>
      </w:r>
      <w:r w:rsidR="00645656" w:rsidRPr="00632AA8">
        <w:rPr>
          <w:rFonts w:ascii="Times New Roman" w:hAnsi="Times New Roman" w:cs="Times New Roman"/>
          <w:sz w:val="24"/>
          <w:szCs w:val="24"/>
        </w:rPr>
        <w:t>wykonania,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organizowanie wykonania zarządzeń i poleceń dyrektora Zespołu,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rozpatrywanie skarg pozostających w kompet</w:t>
      </w:r>
      <w:r w:rsidR="00632AA8">
        <w:rPr>
          <w:rFonts w:ascii="Times New Roman" w:hAnsi="Times New Roman" w:cs="Times New Roman"/>
          <w:sz w:val="24"/>
          <w:szCs w:val="24"/>
        </w:rPr>
        <w:t xml:space="preserve">encji Zespołu kierowanych do </w:t>
      </w:r>
      <w:r w:rsidRPr="00632AA8">
        <w:rPr>
          <w:rFonts w:ascii="Times New Roman" w:hAnsi="Times New Roman" w:cs="Times New Roman"/>
          <w:sz w:val="24"/>
          <w:szCs w:val="24"/>
        </w:rPr>
        <w:t>Starosty, zarządu powiatu, badanie zasadn</w:t>
      </w:r>
      <w:r w:rsidR="00632AA8">
        <w:rPr>
          <w:rFonts w:ascii="Times New Roman" w:hAnsi="Times New Roman" w:cs="Times New Roman"/>
          <w:sz w:val="24"/>
          <w:szCs w:val="24"/>
        </w:rPr>
        <w:t xml:space="preserve">ości skarg, analizowanie źródeł i </w:t>
      </w:r>
      <w:r w:rsidRPr="00632AA8">
        <w:rPr>
          <w:rFonts w:ascii="Times New Roman" w:hAnsi="Times New Roman" w:cs="Times New Roman"/>
          <w:sz w:val="24"/>
          <w:szCs w:val="24"/>
        </w:rPr>
        <w:t xml:space="preserve">przyczyn ich </w:t>
      </w:r>
      <w:r w:rsidRPr="00632AA8">
        <w:rPr>
          <w:rFonts w:ascii="Times New Roman" w:hAnsi="Times New Roman" w:cs="Times New Roman"/>
          <w:sz w:val="24"/>
          <w:szCs w:val="24"/>
        </w:rPr>
        <w:lastRenderedPageBreak/>
        <w:t>powstania, podejmowanie działań zapewniających należyte</w:t>
      </w:r>
      <w:r w:rsidR="00632AA8">
        <w:rPr>
          <w:rFonts w:ascii="Times New Roman" w:hAnsi="Times New Roman" w:cs="Times New Roman"/>
          <w:sz w:val="24"/>
          <w:szCs w:val="24"/>
        </w:rPr>
        <w:t xml:space="preserve"> </w:t>
      </w:r>
      <w:r w:rsidRPr="00632AA8">
        <w:rPr>
          <w:rFonts w:ascii="Times New Roman" w:hAnsi="Times New Roman" w:cs="Times New Roman"/>
          <w:sz w:val="24"/>
          <w:szCs w:val="24"/>
        </w:rPr>
        <w:t>i terminowe załatwianie skarg, przyjmowani</w:t>
      </w:r>
      <w:r w:rsidR="00632AA8">
        <w:rPr>
          <w:rFonts w:ascii="Times New Roman" w:hAnsi="Times New Roman" w:cs="Times New Roman"/>
          <w:sz w:val="24"/>
          <w:szCs w:val="24"/>
        </w:rPr>
        <w:t xml:space="preserve">e interesantów i udzielenie im </w:t>
      </w:r>
      <w:r w:rsidRPr="00632AA8">
        <w:rPr>
          <w:rFonts w:ascii="Times New Roman" w:hAnsi="Times New Roman" w:cs="Times New Roman"/>
          <w:sz w:val="24"/>
          <w:szCs w:val="24"/>
        </w:rPr>
        <w:t>wyjaśnień,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podejmowanie działań zapewniających należyte i te</w:t>
      </w:r>
      <w:r w:rsidR="00632AA8">
        <w:rPr>
          <w:rFonts w:ascii="Times New Roman" w:hAnsi="Times New Roman" w:cs="Times New Roman"/>
          <w:sz w:val="24"/>
          <w:szCs w:val="24"/>
        </w:rPr>
        <w:t xml:space="preserve">rminowe załatwianie spraw </w:t>
      </w:r>
      <w:r w:rsidRPr="00632AA8">
        <w:rPr>
          <w:rFonts w:ascii="Times New Roman" w:hAnsi="Times New Roman" w:cs="Times New Roman"/>
          <w:sz w:val="24"/>
          <w:szCs w:val="24"/>
        </w:rPr>
        <w:t>kierowanych do Zespołu,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 xml:space="preserve">przygotowywanie niezbędnych materiałów i wykonywanie czynności związanych </w:t>
      </w:r>
      <w:r w:rsidR="001129B2" w:rsidRPr="00632AA8">
        <w:rPr>
          <w:rFonts w:ascii="Times New Roman" w:hAnsi="Times New Roman" w:cs="Times New Roman"/>
          <w:sz w:val="24"/>
          <w:szCs w:val="24"/>
        </w:rPr>
        <w:t xml:space="preserve">          ze </w:t>
      </w:r>
      <w:r w:rsidRPr="00632AA8">
        <w:rPr>
          <w:rFonts w:ascii="Times New Roman" w:hAnsi="Times New Roman" w:cs="Times New Roman"/>
          <w:sz w:val="24"/>
          <w:szCs w:val="24"/>
        </w:rPr>
        <w:t>współdziałaniem z organami administracji ora</w:t>
      </w:r>
      <w:r w:rsidR="001129B2" w:rsidRPr="00632AA8">
        <w:rPr>
          <w:rFonts w:ascii="Times New Roman" w:hAnsi="Times New Roman" w:cs="Times New Roman"/>
          <w:sz w:val="24"/>
          <w:szCs w:val="24"/>
        </w:rPr>
        <w:t>z in</w:t>
      </w:r>
      <w:r w:rsidR="00632AA8">
        <w:rPr>
          <w:rFonts w:ascii="Times New Roman" w:hAnsi="Times New Roman" w:cs="Times New Roman"/>
          <w:sz w:val="24"/>
          <w:szCs w:val="24"/>
        </w:rPr>
        <w:t xml:space="preserve">nymi jednostkami </w:t>
      </w:r>
      <w:r w:rsidRPr="00632AA8">
        <w:rPr>
          <w:rFonts w:ascii="Times New Roman" w:hAnsi="Times New Roman" w:cs="Times New Roman"/>
          <w:sz w:val="24"/>
          <w:szCs w:val="24"/>
        </w:rPr>
        <w:t>organizacyjnymi realizującymi zadania pomocy społecznej,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 xml:space="preserve">organizowanie i podejmowanie niezbędnych </w:t>
      </w:r>
      <w:r w:rsidR="00632AA8">
        <w:rPr>
          <w:rFonts w:ascii="Times New Roman" w:hAnsi="Times New Roman" w:cs="Times New Roman"/>
          <w:sz w:val="24"/>
          <w:szCs w:val="24"/>
        </w:rPr>
        <w:t xml:space="preserve">przedsięwzięć w celu ochrony </w:t>
      </w:r>
      <w:r w:rsidRPr="00632AA8">
        <w:rPr>
          <w:rFonts w:ascii="Times New Roman" w:hAnsi="Times New Roman" w:cs="Times New Roman"/>
          <w:sz w:val="24"/>
          <w:szCs w:val="24"/>
        </w:rPr>
        <w:t>informacji niejawnych,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organizowanie i podejmowanie niezbędnych przed</w:t>
      </w:r>
      <w:r w:rsidR="00632AA8">
        <w:rPr>
          <w:rFonts w:ascii="Times New Roman" w:hAnsi="Times New Roman" w:cs="Times New Roman"/>
          <w:sz w:val="24"/>
          <w:szCs w:val="24"/>
        </w:rPr>
        <w:t xml:space="preserve">sięwzięć w celu ochrony </w:t>
      </w:r>
      <w:r w:rsidRPr="00632AA8">
        <w:rPr>
          <w:rFonts w:ascii="Times New Roman" w:hAnsi="Times New Roman" w:cs="Times New Roman"/>
          <w:sz w:val="24"/>
          <w:szCs w:val="24"/>
        </w:rPr>
        <w:t>przeciwpożarowej,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p</w:t>
      </w:r>
      <w:r w:rsidR="001129B2" w:rsidRPr="00632AA8">
        <w:rPr>
          <w:rFonts w:ascii="Times New Roman" w:hAnsi="Times New Roman" w:cs="Times New Roman"/>
          <w:sz w:val="24"/>
          <w:szCs w:val="24"/>
        </w:rPr>
        <w:t>rzygotowywanie projektów uchwał</w:t>
      </w:r>
      <w:r w:rsidRPr="00632AA8">
        <w:rPr>
          <w:rFonts w:ascii="Times New Roman" w:hAnsi="Times New Roman" w:cs="Times New Roman"/>
          <w:sz w:val="24"/>
          <w:szCs w:val="24"/>
        </w:rPr>
        <w:t xml:space="preserve"> rady i za</w:t>
      </w:r>
      <w:r w:rsidR="00632AA8">
        <w:rPr>
          <w:rFonts w:ascii="Times New Roman" w:hAnsi="Times New Roman" w:cs="Times New Roman"/>
          <w:sz w:val="24"/>
          <w:szCs w:val="24"/>
        </w:rPr>
        <w:t xml:space="preserve">rządu powiatu z zakresu </w:t>
      </w:r>
      <w:r w:rsidRPr="00632AA8">
        <w:rPr>
          <w:rFonts w:ascii="Times New Roman" w:hAnsi="Times New Roman" w:cs="Times New Roman"/>
          <w:sz w:val="24"/>
          <w:szCs w:val="24"/>
        </w:rPr>
        <w:t>funkcjonowania Zespołu,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współdziałanie ze szkołami wyższymi oraz innymi placówkami naukowymi,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współdziałanie z innymi jednostkami państwow</w:t>
      </w:r>
      <w:r w:rsidR="00632AA8">
        <w:rPr>
          <w:rFonts w:ascii="Times New Roman" w:hAnsi="Times New Roman" w:cs="Times New Roman"/>
          <w:sz w:val="24"/>
          <w:szCs w:val="24"/>
        </w:rPr>
        <w:t xml:space="preserve">ymi, samorządowymi, </w:t>
      </w:r>
      <w:r w:rsidRPr="00632AA8">
        <w:rPr>
          <w:rFonts w:ascii="Times New Roman" w:hAnsi="Times New Roman" w:cs="Times New Roman"/>
          <w:sz w:val="24"/>
          <w:szCs w:val="24"/>
        </w:rPr>
        <w:t>organizacjami społecznymi, charytatywnymi oraz związkami wyznaniowymi,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opracowanie wymaganych sprawozdań statystycznych,</w:t>
      </w:r>
    </w:p>
    <w:p w:rsidR="00645656" w:rsidRPr="00632AA8" w:rsidRDefault="00645656" w:rsidP="00DE51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wykonywanie innych zadań z upoważnienia zgodnie z kompetencjami Starosty, zarządu powiatu i dyrektora Zespołu.</w:t>
      </w:r>
    </w:p>
    <w:p w:rsidR="00645656" w:rsidRPr="00996E6E" w:rsidRDefault="00645656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 xml:space="preserve">§ 4 </w:t>
      </w:r>
    </w:p>
    <w:p w:rsidR="00645656" w:rsidRDefault="00632AA8" w:rsidP="00DE519C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656">
        <w:rPr>
          <w:rFonts w:ascii="Times New Roman" w:hAnsi="Times New Roman" w:cs="Times New Roman"/>
          <w:b/>
          <w:sz w:val="24"/>
          <w:szCs w:val="24"/>
        </w:rPr>
        <w:t>D</w:t>
      </w:r>
      <w:r w:rsidR="00DE519C">
        <w:rPr>
          <w:rFonts w:ascii="Times New Roman" w:hAnsi="Times New Roman" w:cs="Times New Roman"/>
          <w:b/>
          <w:sz w:val="24"/>
          <w:szCs w:val="24"/>
        </w:rPr>
        <w:t xml:space="preserve">o zadań Działu Administracyjno-Ekonomiczno-Gospodarczego </w:t>
      </w:r>
      <w:r w:rsidR="00645656">
        <w:rPr>
          <w:rFonts w:ascii="Times New Roman" w:hAnsi="Times New Roman" w:cs="Times New Roman"/>
          <w:b/>
          <w:sz w:val="24"/>
          <w:szCs w:val="24"/>
        </w:rPr>
        <w:t xml:space="preserve">należy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5656">
        <w:rPr>
          <w:rFonts w:ascii="Times New Roman" w:hAnsi="Times New Roman" w:cs="Times New Roman"/>
          <w:b/>
          <w:sz w:val="24"/>
          <w:szCs w:val="24"/>
        </w:rPr>
        <w:t>kompleksowe planowanie budżetu w zakresie finansowym i rzeczowym, kontrola jego</w:t>
      </w:r>
      <w:r w:rsidR="006D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656">
        <w:rPr>
          <w:rFonts w:ascii="Times New Roman" w:hAnsi="Times New Roman" w:cs="Times New Roman"/>
          <w:b/>
          <w:sz w:val="24"/>
          <w:szCs w:val="24"/>
        </w:rPr>
        <w:t xml:space="preserve">realizacji, sprawozdawczość, obsługa finansowo- księgowa, administracyjna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 </w:t>
      </w:r>
      <w:r w:rsidR="00645656">
        <w:rPr>
          <w:rFonts w:ascii="Times New Roman" w:hAnsi="Times New Roman" w:cs="Times New Roman"/>
          <w:b/>
          <w:sz w:val="24"/>
          <w:szCs w:val="24"/>
        </w:rPr>
        <w:t>gospodarcza Zespołu, a w szczególności</w:t>
      </w:r>
      <w:r w:rsidR="006D5B9F">
        <w:rPr>
          <w:rFonts w:ascii="Times New Roman" w:hAnsi="Times New Roman" w:cs="Times New Roman"/>
          <w:b/>
          <w:sz w:val="24"/>
          <w:szCs w:val="24"/>
        </w:rPr>
        <w:t>: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koordynacja prac w zakresie opracowywania budżetu</w:t>
      </w:r>
      <w:r w:rsidR="001129B2" w:rsidRPr="00632AA8">
        <w:rPr>
          <w:rFonts w:ascii="Times New Roman" w:hAnsi="Times New Roman" w:cs="Times New Roman"/>
          <w:sz w:val="24"/>
          <w:szCs w:val="24"/>
        </w:rPr>
        <w:t>, szczegóło</w:t>
      </w:r>
      <w:r w:rsidR="00632AA8">
        <w:rPr>
          <w:rFonts w:ascii="Times New Roman" w:hAnsi="Times New Roman" w:cs="Times New Roman"/>
          <w:sz w:val="24"/>
          <w:szCs w:val="24"/>
        </w:rPr>
        <w:t xml:space="preserve">wego układu </w:t>
      </w:r>
      <w:r w:rsidRPr="00632AA8">
        <w:rPr>
          <w:rFonts w:ascii="Times New Roman" w:hAnsi="Times New Roman" w:cs="Times New Roman"/>
          <w:sz w:val="24"/>
          <w:szCs w:val="24"/>
        </w:rPr>
        <w:t>wykonawczego,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wykonywanie funkcji dysponenta środka budżet</w:t>
      </w:r>
      <w:r w:rsidR="00632AA8">
        <w:rPr>
          <w:rFonts w:ascii="Times New Roman" w:hAnsi="Times New Roman" w:cs="Times New Roman"/>
          <w:sz w:val="24"/>
          <w:szCs w:val="24"/>
        </w:rPr>
        <w:t xml:space="preserve">u, sporządzanie wymaganych </w:t>
      </w:r>
      <w:r w:rsidRPr="00632AA8">
        <w:rPr>
          <w:rFonts w:ascii="Times New Roman" w:hAnsi="Times New Roman" w:cs="Times New Roman"/>
          <w:sz w:val="24"/>
          <w:szCs w:val="24"/>
        </w:rPr>
        <w:t>sprawozdań z wykonywania budżetu, środków pozabudżetowych oraz realizacji zadań inwestycyjnych,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dokonywanie okresowych analiz i ocen przebiegu realizacji zadań gospodarczych, dochodów i wydatków budżetowych,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obsługa finansowo- księgowa w zakresie budżetu i środków pozabudżetowych,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zaopatrzenie w środki niezbędne do prawidłowego funkcjonowania Zespołu,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obsługa kasy jednostki,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planowanie i realizacja inwestycji, remontów oraz zakupów i</w:t>
      </w:r>
      <w:r w:rsidR="00632AA8">
        <w:rPr>
          <w:rFonts w:ascii="Times New Roman" w:hAnsi="Times New Roman" w:cs="Times New Roman"/>
          <w:sz w:val="24"/>
          <w:szCs w:val="24"/>
        </w:rPr>
        <w:t xml:space="preserve">nwestycyjnych                       </w:t>
      </w:r>
      <w:r w:rsidRPr="00632AA8">
        <w:rPr>
          <w:rFonts w:ascii="Times New Roman" w:hAnsi="Times New Roman" w:cs="Times New Roman"/>
          <w:sz w:val="24"/>
          <w:szCs w:val="24"/>
        </w:rPr>
        <w:t>i opracowanie sprawozdawczości w tym zakresie,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kompletowanie dokumentacji oraz rozliczanie z ZUS i US,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obsługa kadrowo-płacowa, prowadzenie i za</w:t>
      </w:r>
      <w:r w:rsidR="00632AA8">
        <w:rPr>
          <w:rFonts w:ascii="Times New Roman" w:hAnsi="Times New Roman" w:cs="Times New Roman"/>
          <w:sz w:val="24"/>
          <w:szCs w:val="24"/>
        </w:rPr>
        <w:t xml:space="preserve">łatwianie spraw rentowych </w:t>
      </w:r>
      <w:r w:rsidRPr="00632AA8">
        <w:rPr>
          <w:rFonts w:ascii="Times New Roman" w:hAnsi="Times New Roman" w:cs="Times New Roman"/>
          <w:sz w:val="24"/>
          <w:szCs w:val="24"/>
        </w:rPr>
        <w:t>i emerytalnych pracowników,</w:t>
      </w:r>
    </w:p>
    <w:p w:rsidR="00632AA8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spraw szkolenia i doskonalenia pracowników,</w:t>
      </w:r>
    </w:p>
    <w:p w:rsidR="006D5B9F" w:rsidRPr="00632AA8" w:rsidRDefault="006D5B9F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prowadzenie spraw związanych ze świadczeniami socjalnymi pracowników</w:t>
      </w:r>
      <w:r w:rsidR="0041386D" w:rsidRPr="00632AA8">
        <w:rPr>
          <w:rFonts w:ascii="Times New Roman" w:hAnsi="Times New Roman" w:cs="Times New Roman"/>
          <w:sz w:val="24"/>
          <w:szCs w:val="24"/>
        </w:rPr>
        <w:t>,</w:t>
      </w:r>
    </w:p>
    <w:p w:rsidR="0041386D" w:rsidRPr="00632AA8" w:rsidRDefault="0041386D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t>obsługa administracyjna,</w:t>
      </w:r>
    </w:p>
    <w:p w:rsidR="00632AA8" w:rsidRPr="00DE519C" w:rsidRDefault="0041386D" w:rsidP="00DE519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sz w:val="24"/>
          <w:szCs w:val="24"/>
        </w:rPr>
        <w:lastRenderedPageBreak/>
        <w:t>utrzymywanie w czystości pomieszczeń zakładu oraz terenu wokół ośrodka.</w:t>
      </w:r>
    </w:p>
    <w:p w:rsidR="0041386D" w:rsidRPr="00996E6E" w:rsidRDefault="0041386D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§ 5</w:t>
      </w:r>
    </w:p>
    <w:p w:rsidR="00632AA8" w:rsidRDefault="0041386D" w:rsidP="00DE519C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 zadań Specjalistycznego Ośrodka Wsparcia dla Ofia</w:t>
      </w:r>
      <w:r w:rsidR="00632AA8">
        <w:rPr>
          <w:rFonts w:ascii="Times New Roman" w:hAnsi="Times New Roman" w:cs="Times New Roman"/>
          <w:b/>
          <w:sz w:val="24"/>
          <w:szCs w:val="24"/>
        </w:rPr>
        <w:t xml:space="preserve">r Przemocy w Rodzinie należy </w:t>
      </w:r>
      <w:r>
        <w:rPr>
          <w:rFonts w:ascii="Times New Roman" w:hAnsi="Times New Roman" w:cs="Times New Roman"/>
          <w:b/>
          <w:sz w:val="24"/>
          <w:szCs w:val="24"/>
        </w:rPr>
        <w:t>świadczenie usług w zakresie:</w:t>
      </w:r>
    </w:p>
    <w:p w:rsidR="001B35CE" w:rsidRPr="001B35CE" w:rsidRDefault="00B11527" w:rsidP="001B35CE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b/>
          <w:bCs/>
          <w:sz w:val="24"/>
          <w:szCs w:val="24"/>
        </w:rPr>
        <w:t>interwencyjnym:</w:t>
      </w:r>
    </w:p>
    <w:p w:rsidR="00B11527" w:rsidRPr="00DE519C" w:rsidRDefault="00B11527" w:rsidP="00DE51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zapewnienie schronienia ofierze przemocy w rodzinie oraz dzieciom pozostającym pod</w:t>
      </w:r>
      <w:r w:rsidR="00DE519C">
        <w:rPr>
          <w:rFonts w:ascii="Times New Roman" w:hAnsi="Times New Roman" w:cs="Times New Roman"/>
          <w:sz w:val="24"/>
          <w:szCs w:val="24"/>
        </w:rPr>
        <w:t xml:space="preserve"> </w:t>
      </w:r>
      <w:r w:rsidRPr="00DE519C">
        <w:rPr>
          <w:rFonts w:ascii="Times New Roman" w:hAnsi="Times New Roman" w:cs="Times New Roman"/>
          <w:sz w:val="24"/>
          <w:szCs w:val="24"/>
        </w:rPr>
        <w:t>jej opieką, bez skierowania i bez względu na dochód, przez okres do trzech miesięcy</w:t>
      </w:r>
      <w:r w:rsidR="00DE519C">
        <w:rPr>
          <w:rFonts w:ascii="Times New Roman" w:hAnsi="Times New Roman" w:cs="Times New Roman"/>
          <w:sz w:val="24"/>
          <w:szCs w:val="24"/>
        </w:rPr>
        <w:t xml:space="preserve"> </w:t>
      </w:r>
      <w:r w:rsidRPr="00DE519C">
        <w:rPr>
          <w:rFonts w:ascii="Times New Roman" w:hAnsi="Times New Roman" w:cs="Times New Roman"/>
          <w:sz w:val="24"/>
          <w:szCs w:val="24"/>
        </w:rPr>
        <w:t xml:space="preserve">z możliwością przedłużenia w uzasadnionych sytuacją ofiary przemocy </w:t>
      </w:r>
      <w:r w:rsidR="00DE51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19C">
        <w:rPr>
          <w:rFonts w:ascii="Times New Roman" w:hAnsi="Times New Roman" w:cs="Times New Roman"/>
          <w:sz w:val="24"/>
          <w:szCs w:val="24"/>
        </w:rPr>
        <w:t>w rodzinie,</w:t>
      </w:r>
    </w:p>
    <w:p w:rsidR="00B11527" w:rsidRPr="00DE519C" w:rsidRDefault="00B11527" w:rsidP="00DE51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ochronę ofiary przemocy w rodzinie przed osobą stosującą przemoc w rodzinie,</w:t>
      </w:r>
    </w:p>
    <w:p w:rsidR="00B11527" w:rsidRPr="00DE519C" w:rsidRDefault="00B11527" w:rsidP="00DE51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udzielenie natychmiastowej pomocy psychologiczne</w:t>
      </w:r>
      <w:r w:rsidR="00DE519C">
        <w:rPr>
          <w:rFonts w:ascii="Times New Roman" w:hAnsi="Times New Roman" w:cs="Times New Roman"/>
          <w:sz w:val="24"/>
          <w:szCs w:val="24"/>
        </w:rPr>
        <w:t xml:space="preserve">j i prawnej oraz zorganizowanie </w:t>
      </w:r>
      <w:r w:rsidRPr="00DE519C">
        <w:rPr>
          <w:rFonts w:ascii="Times New Roman" w:hAnsi="Times New Roman" w:cs="Times New Roman"/>
          <w:sz w:val="24"/>
          <w:szCs w:val="24"/>
        </w:rPr>
        <w:t>niezwłocznie dostępu do pomocy medycznej w przypadku, gdy wymaga tego stan zdrowia ofiary przemocy w rodzinie.</w:t>
      </w:r>
    </w:p>
    <w:p w:rsidR="00B11527" w:rsidRPr="00DE519C" w:rsidRDefault="00B11527" w:rsidP="00DE51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rozpoznanie sytuacji ofiary przemocy w rodzinie i ocena ryzyka w zakresie zagrożenia bezpieczeństwa ofiary lub jej dzieci pozostających pod</w:t>
      </w:r>
      <w:r w:rsidR="00DE519C">
        <w:rPr>
          <w:rFonts w:ascii="Times New Roman" w:hAnsi="Times New Roman" w:cs="Times New Roman"/>
          <w:sz w:val="24"/>
          <w:szCs w:val="24"/>
        </w:rPr>
        <w:t xml:space="preserve"> jej opieką, a także udzielenie </w:t>
      </w:r>
      <w:r w:rsidRPr="00DE519C">
        <w:rPr>
          <w:rFonts w:ascii="Times New Roman" w:hAnsi="Times New Roman" w:cs="Times New Roman"/>
          <w:sz w:val="24"/>
          <w:szCs w:val="24"/>
        </w:rPr>
        <w:t>pomocy innej niż określona w lit, a-c.</w:t>
      </w:r>
    </w:p>
    <w:p w:rsidR="00B11527" w:rsidRPr="00B11527" w:rsidRDefault="00B11527" w:rsidP="00DE519C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1527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527">
        <w:rPr>
          <w:rFonts w:ascii="Times New Roman" w:hAnsi="Times New Roman" w:cs="Times New Roman"/>
          <w:b/>
          <w:bCs/>
          <w:sz w:val="24"/>
          <w:szCs w:val="24"/>
        </w:rPr>
        <w:t xml:space="preserve">2) pomocy terapeutyczno </w:t>
      </w:r>
      <w:r w:rsidR="00DE519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11527">
        <w:rPr>
          <w:rFonts w:ascii="Times New Roman" w:hAnsi="Times New Roman" w:cs="Times New Roman"/>
          <w:b/>
          <w:bCs/>
          <w:sz w:val="24"/>
          <w:szCs w:val="24"/>
        </w:rPr>
        <w:t xml:space="preserve"> wspomagającej poprzez</w:t>
      </w:r>
      <w:r w:rsidRPr="00B1152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diagnozowanie problemu przemocy w rodzinie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opracowanie indywidualnego planu pomocy ofierze przemocy w rodzinie         uwzględniającego: potrzeby, cele, metody i czas pomocy,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udzielanie poradnictwa:</w:t>
      </w:r>
    </w:p>
    <w:p w:rsidR="00B11527" w:rsidRDefault="00B11527" w:rsidP="00DE519C">
      <w:pPr>
        <w:pStyle w:val="Akapitzlist"/>
        <w:numPr>
          <w:ilvl w:val="0"/>
          <w:numId w:val="15"/>
        </w:num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medycznego</w:t>
      </w:r>
    </w:p>
    <w:p w:rsidR="00B11527" w:rsidRDefault="00B11527" w:rsidP="00DE519C">
      <w:pPr>
        <w:pStyle w:val="Akapitzlist"/>
        <w:numPr>
          <w:ilvl w:val="0"/>
          <w:numId w:val="15"/>
        </w:num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psychologicznego</w:t>
      </w:r>
    </w:p>
    <w:p w:rsidR="00B11527" w:rsidRDefault="00B11527" w:rsidP="00DE519C">
      <w:pPr>
        <w:pStyle w:val="Akapitzlist"/>
        <w:numPr>
          <w:ilvl w:val="0"/>
          <w:numId w:val="15"/>
        </w:num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prawnego</w:t>
      </w:r>
    </w:p>
    <w:p w:rsidR="00B11527" w:rsidRDefault="00B11527" w:rsidP="00DE519C">
      <w:pPr>
        <w:pStyle w:val="Akapitzlist"/>
        <w:numPr>
          <w:ilvl w:val="0"/>
          <w:numId w:val="15"/>
        </w:num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socjalnego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 xml:space="preserve">prowadzenie grup wsparcia lub grup terapeutycznych dla ofiar przemocy w rodzinie, 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prowadzenie terapii indywidualnej ukierunkowanej na wsparcie ofiary przemocy</w:t>
      </w:r>
      <w:r w:rsidR="00DE51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19C">
        <w:rPr>
          <w:rFonts w:ascii="Times New Roman" w:hAnsi="Times New Roman" w:cs="Times New Roman"/>
          <w:sz w:val="24"/>
          <w:szCs w:val="24"/>
        </w:rPr>
        <w:t>w rodzinie oraz nabycie umiejętności ochron</w:t>
      </w:r>
      <w:r w:rsidR="00DE519C">
        <w:rPr>
          <w:rFonts w:ascii="Times New Roman" w:hAnsi="Times New Roman" w:cs="Times New Roman"/>
          <w:sz w:val="24"/>
          <w:szCs w:val="24"/>
        </w:rPr>
        <w:t xml:space="preserve">y przed osobą stosującą przemoc                    </w:t>
      </w:r>
      <w:r w:rsidRPr="00DE519C">
        <w:rPr>
          <w:rFonts w:ascii="Times New Roman" w:hAnsi="Times New Roman" w:cs="Times New Roman"/>
          <w:sz w:val="24"/>
          <w:szCs w:val="24"/>
        </w:rPr>
        <w:t>w rodzinie,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zapewnienie dostępu do pomocy medycznej</w:t>
      </w:r>
    </w:p>
    <w:p w:rsidR="00B11527" w:rsidRDefault="00B11527" w:rsidP="00DE519C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 xml:space="preserve">ocenę sytuacji dzieci na podstawie przeprowadzonego w tej rodzinie rodzinnego wywiadu środowiskowego, o którym mowa w ( Dz. U. Z 2009 r. Nr 175. poz. 1362, </w:t>
      </w:r>
      <w:r w:rsidR="00DE51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519C">
        <w:rPr>
          <w:rFonts w:ascii="Times New Roman" w:hAnsi="Times New Roman" w:cs="Times New Roman"/>
          <w:sz w:val="24"/>
          <w:szCs w:val="24"/>
        </w:rPr>
        <w:t>z późn. zm.2) i udzielanie im wsparcia lub pomocy psychologicznej oraz specjalistycznej pomocy socjoterapeutycznej i terapeutycznej.</w:t>
      </w:r>
    </w:p>
    <w:p w:rsidR="00B11527" w:rsidRPr="001B35CE" w:rsidRDefault="00B11527" w:rsidP="001B35CE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519C">
        <w:rPr>
          <w:rFonts w:ascii="Times New Roman" w:hAnsi="Times New Roman" w:cs="Times New Roman"/>
          <w:sz w:val="24"/>
          <w:szCs w:val="24"/>
        </w:rPr>
        <w:t>udziel</w:t>
      </w:r>
      <w:r w:rsidR="00996E6E" w:rsidRPr="00DE519C">
        <w:rPr>
          <w:rFonts w:ascii="Times New Roman" w:hAnsi="Times New Roman" w:cs="Times New Roman"/>
          <w:sz w:val="24"/>
          <w:szCs w:val="24"/>
        </w:rPr>
        <w:t>a</w:t>
      </w:r>
      <w:r w:rsidRPr="00DE519C">
        <w:rPr>
          <w:rFonts w:ascii="Times New Roman" w:hAnsi="Times New Roman" w:cs="Times New Roman"/>
          <w:sz w:val="24"/>
          <w:szCs w:val="24"/>
        </w:rPr>
        <w:t>nie konsultacji wychowawczych;</w:t>
      </w:r>
    </w:p>
    <w:p w:rsidR="00B11527" w:rsidRDefault="00B11527" w:rsidP="001B35CE">
      <w:pPr>
        <w:numPr>
          <w:ilvl w:val="0"/>
          <w:numId w:val="2"/>
        </w:numPr>
        <w:suppressAutoHyphens/>
        <w:spacing w:after="120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27">
        <w:rPr>
          <w:rFonts w:ascii="Times New Roman" w:hAnsi="Times New Roman" w:cs="Times New Roman"/>
          <w:b/>
          <w:sz w:val="24"/>
          <w:szCs w:val="24"/>
        </w:rPr>
        <w:t>potrzeb bytowych zapewnienie:</w:t>
      </w:r>
    </w:p>
    <w:p w:rsidR="00B11527" w:rsidRPr="001B35CE" w:rsidRDefault="00B11527" w:rsidP="001B35CE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całodobowego okresowego pobytu dla nie więcej niż piętnastu osób,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pomieszczeń do spania przeznaczonych maksymalnie dla pięciu osób,</w:t>
      </w:r>
      <w:r w:rsidR="001B35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35CE">
        <w:rPr>
          <w:rFonts w:ascii="Times New Roman" w:hAnsi="Times New Roman" w:cs="Times New Roman"/>
          <w:sz w:val="24"/>
          <w:szCs w:val="24"/>
        </w:rPr>
        <w:t>z uwzględnieniem sytuacji rodzinnej ofiary przemocy w rodzinie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lastRenderedPageBreak/>
        <w:t xml:space="preserve">wspólnego pomieszczenia do pobytu dziennego z miejscem zabaw dla dzieci i miejsca </w:t>
      </w:r>
      <w:r w:rsidR="001129B2" w:rsidRPr="001B35CE">
        <w:rPr>
          <w:rFonts w:ascii="Times New Roman" w:hAnsi="Times New Roman" w:cs="Times New Roman"/>
          <w:sz w:val="24"/>
          <w:szCs w:val="24"/>
        </w:rPr>
        <w:t xml:space="preserve">  </w:t>
      </w:r>
      <w:r w:rsidRPr="001B35CE">
        <w:rPr>
          <w:rFonts w:ascii="Times New Roman" w:hAnsi="Times New Roman" w:cs="Times New Roman"/>
          <w:sz w:val="24"/>
          <w:szCs w:val="24"/>
        </w:rPr>
        <w:t>do nauki,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ogólnodostępnych łazienek, wyposażonych w sposób umożliwiający korzystanie zarówno przez osoby dorosłe, jak i dzieci, odpowiednio jedna łazienka na pięć osób,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miejsca do prania i suszenia</w:t>
      </w:r>
    </w:p>
    <w:p w:rsidR="00B11527" w:rsidRPr="001B35CE" w:rsidRDefault="00996E6E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ogólnodostę</w:t>
      </w:r>
      <w:r w:rsidR="00B11527" w:rsidRPr="001B35CE">
        <w:rPr>
          <w:rFonts w:ascii="Times New Roman" w:hAnsi="Times New Roman" w:cs="Times New Roman"/>
          <w:sz w:val="24"/>
          <w:szCs w:val="24"/>
        </w:rPr>
        <w:t>pnej kuchni,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wyżywienia, odzieży i obuwia,</w:t>
      </w:r>
    </w:p>
    <w:p w:rsidR="00B11527" w:rsidRPr="001B35CE" w:rsidRDefault="00B11527" w:rsidP="00DE519C">
      <w:pPr>
        <w:pStyle w:val="Akapitzlist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CE">
        <w:rPr>
          <w:rFonts w:ascii="Times New Roman" w:hAnsi="Times New Roman" w:cs="Times New Roman"/>
          <w:sz w:val="24"/>
          <w:szCs w:val="24"/>
        </w:rPr>
        <w:t>środków higieny osobistej i środków czystości</w:t>
      </w:r>
    </w:p>
    <w:p w:rsidR="001B35CE" w:rsidRPr="001B35CE" w:rsidRDefault="001B35CE" w:rsidP="001B35CE">
      <w:pPr>
        <w:suppressAutoHyphens/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C0" w:rsidRDefault="00B11527" w:rsidP="001B35CE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B2" w:rsidRPr="001129B2">
        <w:rPr>
          <w:rFonts w:ascii="Times New Roman" w:hAnsi="Times New Roman" w:cs="Times New Roman"/>
          <w:b/>
          <w:sz w:val="24"/>
          <w:szCs w:val="24"/>
        </w:rPr>
        <w:t>4)</w:t>
      </w:r>
      <w:r w:rsidR="001B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527">
        <w:rPr>
          <w:rFonts w:ascii="Times New Roman" w:hAnsi="Times New Roman" w:cs="Times New Roman"/>
          <w:sz w:val="24"/>
          <w:szCs w:val="24"/>
        </w:rPr>
        <w:t>Specjalistyczny ośrodek wsparcia dla ofiar przemocy w</w:t>
      </w:r>
      <w:r w:rsidR="001B35CE">
        <w:rPr>
          <w:rFonts w:ascii="Times New Roman" w:hAnsi="Times New Roman" w:cs="Times New Roman"/>
          <w:sz w:val="24"/>
          <w:szCs w:val="24"/>
        </w:rPr>
        <w:t xml:space="preserve"> </w:t>
      </w:r>
      <w:r w:rsidRPr="00B11527">
        <w:rPr>
          <w:rFonts w:ascii="Times New Roman" w:hAnsi="Times New Roman" w:cs="Times New Roman"/>
          <w:sz w:val="24"/>
          <w:szCs w:val="24"/>
        </w:rPr>
        <w:t>rodz</w:t>
      </w:r>
      <w:r w:rsidR="001B35CE">
        <w:rPr>
          <w:rFonts w:ascii="Times New Roman" w:hAnsi="Times New Roman" w:cs="Times New Roman"/>
          <w:sz w:val="24"/>
          <w:szCs w:val="24"/>
        </w:rPr>
        <w:t xml:space="preserve">inie zapewnia świadczenia, </w:t>
      </w:r>
      <w:r w:rsidRPr="00B11527">
        <w:rPr>
          <w:rFonts w:ascii="Times New Roman" w:hAnsi="Times New Roman" w:cs="Times New Roman"/>
          <w:sz w:val="24"/>
          <w:szCs w:val="24"/>
        </w:rPr>
        <w:t>o których mowa w ust. 5 pkt 3 lit. A i h, w sytuacji, jeżeli dochód ofiary przemocy</w:t>
      </w:r>
      <w:r w:rsidR="001B35CE">
        <w:rPr>
          <w:rFonts w:ascii="Times New Roman" w:hAnsi="Times New Roman" w:cs="Times New Roman"/>
          <w:sz w:val="24"/>
          <w:szCs w:val="24"/>
        </w:rPr>
        <w:t xml:space="preserve"> </w:t>
      </w:r>
      <w:r w:rsidRPr="00B11527">
        <w:rPr>
          <w:rFonts w:ascii="Times New Roman" w:hAnsi="Times New Roman" w:cs="Times New Roman"/>
          <w:sz w:val="24"/>
          <w:szCs w:val="24"/>
        </w:rPr>
        <w:t>w</w:t>
      </w:r>
      <w:r w:rsidR="001B35CE">
        <w:rPr>
          <w:rFonts w:ascii="Times New Roman" w:hAnsi="Times New Roman" w:cs="Times New Roman"/>
          <w:sz w:val="24"/>
          <w:szCs w:val="24"/>
        </w:rPr>
        <w:t xml:space="preserve"> </w:t>
      </w:r>
      <w:r w:rsidRPr="00B11527">
        <w:rPr>
          <w:rFonts w:ascii="Times New Roman" w:hAnsi="Times New Roman" w:cs="Times New Roman"/>
          <w:sz w:val="24"/>
          <w:szCs w:val="24"/>
        </w:rPr>
        <w:t>rodzinie nie przekracza aktualnie obowiązując</w:t>
      </w:r>
      <w:r w:rsidR="001B35CE">
        <w:rPr>
          <w:rFonts w:ascii="Times New Roman" w:hAnsi="Times New Roman" w:cs="Times New Roman"/>
          <w:sz w:val="24"/>
          <w:szCs w:val="24"/>
        </w:rPr>
        <w:t xml:space="preserve">ego kryterium dochodowego osoby </w:t>
      </w:r>
      <w:r w:rsidRPr="00B11527">
        <w:rPr>
          <w:rFonts w:ascii="Times New Roman" w:hAnsi="Times New Roman" w:cs="Times New Roman"/>
          <w:sz w:val="24"/>
          <w:szCs w:val="24"/>
        </w:rPr>
        <w:t>samotnie gospodarującej, o którym mowa w art. 8 ust. 1 pkt 1 ustawy z dn</w:t>
      </w:r>
      <w:r w:rsidR="00F9779F">
        <w:rPr>
          <w:rFonts w:ascii="Times New Roman" w:hAnsi="Times New Roman" w:cs="Times New Roman"/>
          <w:sz w:val="24"/>
          <w:szCs w:val="24"/>
        </w:rPr>
        <w:t>ia 12 marca 2004r. o</w:t>
      </w:r>
      <w:r w:rsidR="00D2704E">
        <w:rPr>
          <w:rFonts w:ascii="Times New Roman" w:hAnsi="Times New Roman" w:cs="Times New Roman"/>
          <w:sz w:val="24"/>
          <w:szCs w:val="24"/>
        </w:rPr>
        <w:t xml:space="preserve"> pomocy społ</w:t>
      </w:r>
      <w:r w:rsidRPr="00B11527">
        <w:rPr>
          <w:rFonts w:ascii="Times New Roman" w:hAnsi="Times New Roman" w:cs="Times New Roman"/>
          <w:sz w:val="24"/>
          <w:szCs w:val="24"/>
        </w:rPr>
        <w:t>ecznej.</w:t>
      </w:r>
    </w:p>
    <w:p w:rsidR="002F35C0" w:rsidRPr="00996E6E" w:rsidRDefault="002F35C0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>§ 6</w:t>
      </w:r>
    </w:p>
    <w:p w:rsidR="002F35C0" w:rsidRDefault="002F35C0" w:rsidP="00DE5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 zadań Ośrodka Interwencji Kryzysowej należą:</w:t>
      </w:r>
    </w:p>
    <w:p w:rsidR="002F35C0" w:rsidRDefault="00355BBB" w:rsidP="00F8678F">
      <w:pPr>
        <w:pStyle w:val="Akapitzlist"/>
        <w:numPr>
          <w:ilvl w:val="0"/>
          <w:numId w:val="18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 xml:space="preserve">zapewnienie kompleksowej pomocy psychologicznej i prawnej dla osób i rodzin </w:t>
      </w:r>
      <w:r w:rsidR="00AE2E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2E89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0252DA" w:rsidRPr="00AE2E89">
        <w:rPr>
          <w:rFonts w:ascii="Times New Roman" w:hAnsi="Times New Roman" w:cs="Times New Roman"/>
          <w:sz w:val="24"/>
          <w:szCs w:val="24"/>
        </w:rPr>
        <w:t>kry</w:t>
      </w:r>
      <w:r w:rsidR="001129B2" w:rsidRPr="00AE2E89">
        <w:rPr>
          <w:rFonts w:ascii="Times New Roman" w:hAnsi="Times New Roman" w:cs="Times New Roman"/>
          <w:sz w:val="24"/>
          <w:szCs w:val="24"/>
        </w:rPr>
        <w:t>zy</w:t>
      </w:r>
      <w:r w:rsidRPr="00AE2E89">
        <w:rPr>
          <w:rFonts w:ascii="Times New Roman" w:hAnsi="Times New Roman" w:cs="Times New Roman"/>
          <w:sz w:val="24"/>
          <w:szCs w:val="24"/>
        </w:rPr>
        <w:t>su psychicznego poprzez:</w:t>
      </w:r>
    </w:p>
    <w:p w:rsidR="00355BBB" w:rsidRDefault="00355BBB" w:rsidP="00AE2E89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prowadzenie interwencji kryzysowej osobiście w siedzibie Ośrodka oraz w miejscu pobytu klienta,</w:t>
      </w:r>
    </w:p>
    <w:p w:rsidR="00355BBB" w:rsidRDefault="00355BBB" w:rsidP="00DE519C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prowadzenie interwencji kryzysowej w formie telefonu zaufania,</w:t>
      </w:r>
    </w:p>
    <w:p w:rsidR="00355BBB" w:rsidRDefault="00355BBB" w:rsidP="00DE519C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poradnictwo w sprawach psychologicznych indywidualnych i rodzinnych,</w:t>
      </w:r>
    </w:p>
    <w:p w:rsidR="00355BBB" w:rsidRDefault="00355BBB" w:rsidP="00DE519C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prowadzenie psychoterapii indywidualnych i rodzinnych w sytuacjach skrajnie urazowych ( katastrofa, nagła śmierć, żałoba, próby samobójcze, klęski żywiołowe itp.),</w:t>
      </w:r>
    </w:p>
    <w:p w:rsidR="00355BBB" w:rsidRDefault="00355BBB" w:rsidP="00DE519C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udostępnienie w sytuacjach uzasadnionych zagrożeniem bezpieczeństwa klienta lub dobra procesu pomocy, 3 (trzech) miejsc całodobowego pobytu na terenie Ośrodka przy ulicy Słowackiego 18,</w:t>
      </w:r>
    </w:p>
    <w:p w:rsidR="00355BBB" w:rsidRDefault="00355BBB" w:rsidP="00DE519C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udzielenie porad prawnych i opracowanie nie</w:t>
      </w:r>
      <w:r w:rsidR="00AE2E89">
        <w:rPr>
          <w:rFonts w:ascii="Times New Roman" w:hAnsi="Times New Roman" w:cs="Times New Roman"/>
          <w:sz w:val="24"/>
          <w:szCs w:val="24"/>
        </w:rPr>
        <w:t xml:space="preserve">zbędnych pism do właściwych </w:t>
      </w:r>
      <w:r w:rsidRPr="00AE2E89">
        <w:rPr>
          <w:rFonts w:ascii="Times New Roman" w:hAnsi="Times New Roman" w:cs="Times New Roman"/>
          <w:sz w:val="24"/>
          <w:szCs w:val="24"/>
        </w:rPr>
        <w:t>instytucji,</w:t>
      </w:r>
    </w:p>
    <w:p w:rsidR="00355BBB" w:rsidRDefault="00355BBB" w:rsidP="00F8678F">
      <w:pPr>
        <w:pStyle w:val="Akapitzlist"/>
        <w:numPr>
          <w:ilvl w:val="0"/>
          <w:numId w:val="19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animowanie i prowadzenie grup samopomocowych i grup wsparcia.</w:t>
      </w:r>
    </w:p>
    <w:p w:rsidR="00355BBB" w:rsidRDefault="00355BBB" w:rsidP="00F8678F">
      <w:pPr>
        <w:pStyle w:val="Akapitzlist"/>
        <w:numPr>
          <w:ilvl w:val="0"/>
          <w:numId w:val="18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działania profilaktyczne poprzez rozwijanie w społeczeństwie wied</w:t>
      </w:r>
      <w:r w:rsidR="00AE2E89">
        <w:rPr>
          <w:rFonts w:ascii="Times New Roman" w:hAnsi="Times New Roman" w:cs="Times New Roman"/>
          <w:sz w:val="24"/>
          <w:szCs w:val="24"/>
        </w:rPr>
        <w:t xml:space="preserve">zy </w:t>
      </w:r>
      <w:r w:rsidRPr="00AE2E89">
        <w:rPr>
          <w:rFonts w:ascii="Times New Roman" w:hAnsi="Times New Roman" w:cs="Times New Roman"/>
          <w:sz w:val="24"/>
          <w:szCs w:val="24"/>
        </w:rPr>
        <w:t>i umiejętności potrzebnych do radzenia sobie z trudnymi sytuacjami życiowymi</w:t>
      </w:r>
      <w:r w:rsidR="00AE2E89">
        <w:rPr>
          <w:rFonts w:ascii="Times New Roman" w:hAnsi="Times New Roman" w:cs="Times New Roman"/>
          <w:sz w:val="24"/>
          <w:szCs w:val="24"/>
        </w:rPr>
        <w:t xml:space="preserve"> </w:t>
      </w:r>
      <w:r w:rsidRPr="00AE2E89">
        <w:rPr>
          <w:rFonts w:ascii="Times New Roman" w:hAnsi="Times New Roman" w:cs="Times New Roman"/>
          <w:sz w:val="24"/>
          <w:szCs w:val="24"/>
        </w:rPr>
        <w:t>oraz w zakresie rozwijania umiejętnoś</w:t>
      </w:r>
      <w:r w:rsidR="00AE2E89">
        <w:rPr>
          <w:rFonts w:ascii="Times New Roman" w:hAnsi="Times New Roman" w:cs="Times New Roman"/>
          <w:sz w:val="24"/>
          <w:szCs w:val="24"/>
        </w:rPr>
        <w:t xml:space="preserve">ci potrzebnych do kształtowania </w:t>
      </w:r>
      <w:r w:rsidRPr="00AE2E89">
        <w:rPr>
          <w:rFonts w:ascii="Times New Roman" w:hAnsi="Times New Roman" w:cs="Times New Roman"/>
          <w:sz w:val="24"/>
          <w:szCs w:val="24"/>
        </w:rPr>
        <w:t>prawidłowych stosunków interpersonalnych.</w:t>
      </w:r>
    </w:p>
    <w:p w:rsidR="00355BBB" w:rsidRPr="00AE2E89" w:rsidRDefault="000252DA" w:rsidP="00F8678F">
      <w:pPr>
        <w:pStyle w:val="Akapitzlist"/>
        <w:numPr>
          <w:ilvl w:val="0"/>
          <w:numId w:val="18"/>
        </w:numPr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udzielanie pomocy osobom zagrożonym przestępstwami, które dotyczą handlu ludźmi</w:t>
      </w:r>
    </w:p>
    <w:p w:rsidR="00F8678F" w:rsidRDefault="00F8678F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55BBB" w:rsidRPr="00996E6E" w:rsidRDefault="00355BBB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 xml:space="preserve">§ 7 </w:t>
      </w:r>
    </w:p>
    <w:p w:rsidR="00355BBB" w:rsidRPr="00014580" w:rsidRDefault="00355BBB" w:rsidP="0001458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80">
        <w:rPr>
          <w:rFonts w:ascii="Times New Roman" w:hAnsi="Times New Roman" w:cs="Times New Roman"/>
          <w:b/>
          <w:sz w:val="24"/>
          <w:szCs w:val="24"/>
        </w:rPr>
        <w:t>Do zadań mieszkania chronionego należy:</w:t>
      </w:r>
    </w:p>
    <w:p w:rsidR="000F7B1A" w:rsidRPr="00AE2E89" w:rsidRDefault="000F7B1A" w:rsidP="00AE2E89">
      <w:pPr>
        <w:numPr>
          <w:ilvl w:val="0"/>
          <w:numId w:val="3"/>
        </w:numPr>
        <w:suppressAutoHyphens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F7B1A">
        <w:rPr>
          <w:rFonts w:ascii="Times New Roman" w:hAnsi="Times New Roman" w:cs="Times New Roman"/>
          <w:sz w:val="24"/>
          <w:szCs w:val="24"/>
        </w:rPr>
        <w:lastRenderedPageBreak/>
        <w:t>zapewnienie, wychowankom opu</w:t>
      </w:r>
      <w:r w:rsidR="00AE2E89">
        <w:rPr>
          <w:rFonts w:ascii="Times New Roman" w:hAnsi="Times New Roman" w:cs="Times New Roman"/>
          <w:sz w:val="24"/>
          <w:szCs w:val="24"/>
        </w:rPr>
        <w:t>szczającym placówki opiekuńczo-</w:t>
      </w:r>
      <w:r w:rsidRPr="000F7B1A">
        <w:rPr>
          <w:rFonts w:ascii="Times New Roman" w:hAnsi="Times New Roman" w:cs="Times New Roman"/>
          <w:sz w:val="24"/>
          <w:szCs w:val="24"/>
        </w:rPr>
        <w:t xml:space="preserve">wychowawcze, rodziny zastępcze i młodzieżowe ośrodki wychowawcze i kontynuującym naukę pochodzącym z powiatu mławskiego, </w:t>
      </w:r>
      <w:r w:rsidRPr="00AE2E89">
        <w:rPr>
          <w:rFonts w:ascii="Times New Roman" w:hAnsi="Times New Roman" w:cs="Times New Roman"/>
          <w:sz w:val="24"/>
          <w:szCs w:val="24"/>
        </w:rPr>
        <w:t>pobytu w mieszkaniu chronionym obejmujący pomoc w zakresie:</w:t>
      </w:r>
    </w:p>
    <w:p w:rsidR="00AE2E89" w:rsidRDefault="000F7B1A" w:rsidP="00F8678F">
      <w:pPr>
        <w:pStyle w:val="Akapitzlist"/>
        <w:numPr>
          <w:ilvl w:val="0"/>
          <w:numId w:val="20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oddania do dyspozycji pokoju dwuos</w:t>
      </w:r>
      <w:r w:rsidR="00AE2E89">
        <w:rPr>
          <w:rFonts w:ascii="Times New Roman" w:hAnsi="Times New Roman" w:cs="Times New Roman"/>
          <w:sz w:val="24"/>
          <w:szCs w:val="24"/>
        </w:rPr>
        <w:t xml:space="preserve">obowego wraz z oświetleniem </w:t>
      </w:r>
      <w:r w:rsidRPr="00AE2E89">
        <w:rPr>
          <w:rFonts w:ascii="Times New Roman" w:hAnsi="Times New Roman" w:cs="Times New Roman"/>
          <w:sz w:val="24"/>
          <w:szCs w:val="24"/>
        </w:rPr>
        <w:t xml:space="preserve">i ogrzewaniem; </w:t>
      </w:r>
    </w:p>
    <w:p w:rsidR="000F7B1A" w:rsidRDefault="000F7B1A" w:rsidP="00AE2E89">
      <w:pPr>
        <w:pStyle w:val="Akapitzlist"/>
        <w:numPr>
          <w:ilvl w:val="0"/>
          <w:numId w:val="20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korzystania ze wspólnej kuchni, jadalni, łazienki, i przedpokoju;</w:t>
      </w:r>
    </w:p>
    <w:p w:rsidR="000F7B1A" w:rsidRDefault="000F7B1A" w:rsidP="00F8678F">
      <w:pPr>
        <w:pStyle w:val="Akapitzlist"/>
        <w:numPr>
          <w:ilvl w:val="0"/>
          <w:numId w:val="20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obsługa w zakresie bieżącej administracji mieszkaniem.</w:t>
      </w:r>
    </w:p>
    <w:p w:rsidR="000F7B1A" w:rsidRDefault="000F7B1A" w:rsidP="00AE2E89">
      <w:pPr>
        <w:pStyle w:val="Akapitzlist"/>
        <w:numPr>
          <w:ilvl w:val="0"/>
          <w:numId w:val="20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>wsparcia</w:t>
      </w:r>
      <w:r w:rsidR="00F8678F">
        <w:rPr>
          <w:rFonts w:ascii="Times New Roman" w:hAnsi="Times New Roman" w:cs="Times New Roman"/>
          <w:sz w:val="24"/>
          <w:szCs w:val="24"/>
        </w:rPr>
        <w:t xml:space="preserve"> </w:t>
      </w:r>
      <w:r w:rsidRPr="00AE2E89">
        <w:rPr>
          <w:rFonts w:ascii="Times New Roman" w:hAnsi="Times New Roman" w:cs="Times New Roman"/>
          <w:sz w:val="24"/>
          <w:szCs w:val="24"/>
        </w:rPr>
        <w:t>według pisemnych uzgodnień dotyczących rodzaju i zakresu świadczonego wsparcia</w:t>
      </w:r>
    </w:p>
    <w:p w:rsidR="000F7B1A" w:rsidRDefault="000F7B1A" w:rsidP="00F8678F">
      <w:pPr>
        <w:pStyle w:val="Akapitzlist"/>
        <w:numPr>
          <w:ilvl w:val="0"/>
          <w:numId w:val="24"/>
        </w:numPr>
        <w:suppressAutoHyphens/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E89">
        <w:rPr>
          <w:rFonts w:ascii="Times New Roman" w:hAnsi="Times New Roman" w:cs="Times New Roman"/>
          <w:sz w:val="24"/>
          <w:szCs w:val="24"/>
        </w:rPr>
        <w:t xml:space="preserve">Pobyt w Mieszkaniu Chronionym przyznaje się na okres do dwóch lat, </w:t>
      </w:r>
      <w:r w:rsidR="001129B2" w:rsidRPr="00AE2E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2E89">
        <w:rPr>
          <w:rFonts w:ascii="Times New Roman" w:hAnsi="Times New Roman" w:cs="Times New Roman"/>
          <w:sz w:val="24"/>
          <w:szCs w:val="24"/>
        </w:rPr>
        <w:t>z możliwością przedłużenia na okres nie dłużej ni</w:t>
      </w:r>
      <w:r w:rsidR="00AE2E89">
        <w:rPr>
          <w:rFonts w:ascii="Times New Roman" w:hAnsi="Times New Roman" w:cs="Times New Roman"/>
          <w:sz w:val="24"/>
          <w:szCs w:val="24"/>
        </w:rPr>
        <w:t xml:space="preserve">ż do ukończenia nauki przez  </w:t>
      </w:r>
      <w:r w:rsidRPr="00AE2E89">
        <w:rPr>
          <w:rFonts w:ascii="Times New Roman" w:hAnsi="Times New Roman" w:cs="Times New Roman"/>
          <w:sz w:val="24"/>
          <w:szCs w:val="24"/>
        </w:rPr>
        <w:t>wychowankę i nie dłuższy niż do ukończenia przez wychowankę 25 lat.</w:t>
      </w:r>
    </w:p>
    <w:p w:rsidR="00AE2E89" w:rsidRDefault="00AE2E89" w:rsidP="00F8678F">
      <w:pPr>
        <w:pStyle w:val="Akapitzlist"/>
        <w:numPr>
          <w:ilvl w:val="0"/>
          <w:numId w:val="24"/>
        </w:numPr>
        <w:suppressAutoHyphens/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w Mieszkaniu Chronionym może być przyznany usamodzielniającej się wychowance, która nie ma zaspokojonych potrzeb mieszkaniowych,                                 a w szczególności:</w:t>
      </w:r>
    </w:p>
    <w:p w:rsidR="00AE2E89" w:rsidRDefault="00AE2E89" w:rsidP="00F8678F">
      <w:pPr>
        <w:pStyle w:val="Akapitzlist"/>
        <w:numPr>
          <w:ilvl w:val="0"/>
          <w:numId w:val="25"/>
        </w:numPr>
        <w:suppressAutoHyphens/>
        <w:spacing w:before="120" w:after="120"/>
        <w:ind w:left="114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wrócić do miejsca zamieszkania sprzed umieszczenia w placówce opiekuńczo-wychowawczej, rodzinie zastępczej, młodzieżowym ośrodku wychowawczym czy młodzieżowym ośrodku socjoterapii,</w:t>
      </w:r>
    </w:p>
    <w:p w:rsidR="00AE2E89" w:rsidRDefault="00AE2E89" w:rsidP="00F8678F">
      <w:pPr>
        <w:pStyle w:val="Akapitzlist"/>
        <w:numPr>
          <w:ilvl w:val="0"/>
          <w:numId w:val="25"/>
        </w:numPr>
        <w:suppressAutoHyphens/>
        <w:spacing w:after="120"/>
        <w:ind w:left="114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nadal zamieszkiwać e dotychczasowym miejscu pobytu,</w:t>
      </w:r>
    </w:p>
    <w:p w:rsidR="00AE2E89" w:rsidRDefault="00AE2E89" w:rsidP="00AE2E89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prawa do lokalu mieszkalnego,</w:t>
      </w:r>
    </w:p>
    <w:p w:rsidR="00AE2E89" w:rsidRDefault="00AE2E89" w:rsidP="00F8678F">
      <w:pPr>
        <w:pStyle w:val="Akapitzlist"/>
        <w:numPr>
          <w:ilvl w:val="0"/>
          <w:numId w:val="25"/>
        </w:numPr>
        <w:suppressAutoHyphens/>
        <w:spacing w:after="120"/>
        <w:ind w:left="114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usamodzielnienia wymaga zamieszkania w Mieszkaniu Chronionym.</w:t>
      </w:r>
    </w:p>
    <w:p w:rsidR="00AE2E89" w:rsidRDefault="00AE2E89" w:rsidP="00F8678F">
      <w:pPr>
        <w:pStyle w:val="Akapitzlist"/>
        <w:numPr>
          <w:ilvl w:val="0"/>
          <w:numId w:val="18"/>
        </w:numPr>
        <w:suppressAutoHyphens/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w mieszkaniu chronionym jest jedną z form pomocy wychowance w procesie usamodzielnienia </w:t>
      </w:r>
      <w:r w:rsidR="00F8678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obejmuje </w:t>
      </w:r>
      <w:r w:rsidR="00F8678F">
        <w:rPr>
          <w:rFonts w:ascii="Times New Roman" w:hAnsi="Times New Roman" w:cs="Times New Roman"/>
          <w:sz w:val="24"/>
          <w:szCs w:val="24"/>
        </w:rPr>
        <w:t>rodzaj i zakres wsparcia świadczonego w mieszkaniach chronionych uzależnion</w:t>
      </w:r>
      <w:r w:rsidR="0022718D">
        <w:rPr>
          <w:rFonts w:ascii="Times New Roman" w:hAnsi="Times New Roman" w:cs="Times New Roman"/>
          <w:sz w:val="24"/>
          <w:szCs w:val="24"/>
        </w:rPr>
        <w:t>y</w:t>
      </w:r>
      <w:r w:rsidR="00F8678F">
        <w:rPr>
          <w:rFonts w:ascii="Times New Roman" w:hAnsi="Times New Roman" w:cs="Times New Roman"/>
          <w:sz w:val="24"/>
          <w:szCs w:val="24"/>
        </w:rPr>
        <w:t xml:space="preserve"> od indywidualnych potrzeb i możliwości psychofizycznych osób korzystających ze wsparcia.</w:t>
      </w:r>
    </w:p>
    <w:p w:rsidR="00F8678F" w:rsidRDefault="00F8678F" w:rsidP="0022718D">
      <w:pPr>
        <w:pStyle w:val="Akapitzlist"/>
        <w:numPr>
          <w:ilvl w:val="0"/>
          <w:numId w:val="18"/>
        </w:numPr>
        <w:suppressAutoHyphens/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 Chronione nie podlega wykupowi, wynajmowi i odstępowaniu innym osobom.</w:t>
      </w:r>
    </w:p>
    <w:p w:rsidR="0022718D" w:rsidRDefault="0022718D" w:rsidP="0022718D">
      <w:pPr>
        <w:pStyle w:val="Akapitzlist"/>
        <w:numPr>
          <w:ilvl w:val="0"/>
          <w:numId w:val="18"/>
        </w:numPr>
        <w:suppressAutoHyphens/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wychowankami zamieszkującymi mieszkanie chronione sprawuje opiekun mieszkania chronionego wyznaczony przez Dyrektora Ośrodka.</w:t>
      </w:r>
    </w:p>
    <w:p w:rsidR="00F8678F" w:rsidRDefault="0022718D" w:rsidP="0022718D">
      <w:pPr>
        <w:pStyle w:val="Akapitzlist"/>
        <w:numPr>
          <w:ilvl w:val="0"/>
          <w:numId w:val="18"/>
        </w:numPr>
        <w:suppressAutoHyphens/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Podmiot prowadzący mieszkanie chronione podlega nadzorowi Powiatowego Centrum Pomocy Rodzinie w Mławie, zwanego dalej „PCPR”. Podmiot prowadzący mieszkanie chronione zobowiązany jest także do współpracy z PCPR w zakresie realizowanego zadania oraz do przekazywania PCPR niezbędnych informacji do przyznawania pomocy w formie mieszkania chronionego i ustalenia odpłatności za pobyt w mieszkaniu chronionym.</w:t>
      </w:r>
    </w:p>
    <w:p w:rsidR="000F7B1A" w:rsidRDefault="002C6241" w:rsidP="002C6241">
      <w:pPr>
        <w:pStyle w:val="Akapitzlist"/>
        <w:numPr>
          <w:ilvl w:val="0"/>
          <w:numId w:val="1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mieszkaniec ma prawo do: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własnego miejsca w pokoju, na czas określony w decyzji administracyjnej,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wyposażenia pokoju w osobiste sprzęty, po uzgodnieniu z pracownikiem socjalnym Ośrodka,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na prawach równego dostępu z pomieszczeń wspólnych,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spokoju, właściwych warunków nauki i odpoczynku, realizacji własnych zainteresowań,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utrzymywania kontaktów z rodziną i osobami bliskimi również na terenie mieszkania chronionego,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obchodzenia świąt i innych uroczystości w sposób nienaruszający zasad współżycia społecznego,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wszelkich urządzeń domowych zgodnie z ich przeznaczeniem,</w:t>
      </w:r>
    </w:p>
    <w:p w:rsidR="002C6241" w:rsidRDefault="002C6241" w:rsidP="002C6241">
      <w:pPr>
        <w:pStyle w:val="Akapitzlist"/>
        <w:numPr>
          <w:ilvl w:val="0"/>
          <w:numId w:val="28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własnych gości do godz. 22.00.</w:t>
      </w:r>
    </w:p>
    <w:p w:rsidR="002C6241" w:rsidRDefault="002C6241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 Chronione przeznaczone jest dla 4 dziewcząt pochodzących z powiatu mławskiego lub pragnących osiedlić się w powiecie mławskim, kontynuujących naukę.</w:t>
      </w:r>
    </w:p>
    <w:p w:rsidR="002C6241" w:rsidRDefault="002C6241" w:rsidP="002C6241">
      <w:pPr>
        <w:pStyle w:val="Akapitzlist"/>
        <w:numPr>
          <w:ilvl w:val="0"/>
          <w:numId w:val="18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zainteresowana zamieszkaniem w mieszkaniu chronionym składa pisemny wniosek do Dyrektora Ośrodka.</w:t>
      </w:r>
    </w:p>
    <w:p w:rsidR="002C6241" w:rsidRDefault="002C6241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 Ośrodka przeprowadza wywiad środowiskowy zgodnie z ustawą o pomocy społecznej.</w:t>
      </w:r>
    </w:p>
    <w:p w:rsidR="002C6241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skierowaniu osoby do korzystania ze wsparcia w mieszkaniu chronionym wydawana jest po dokonaniu pisemnych uzgodnień pomiędzy pracownikiem socjalnym Ośrodka osobą ubiegającą się o skierowanie do korzystania ze wsparcia        w mieszkaniu chronionym lub jej przedstawicielem ustawowym oraz pracownikiem Powiatowego Centrum Pomocy Rodzinie w Mławie.</w:t>
      </w:r>
    </w:p>
    <w:p w:rsidR="00F6213C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prawa pobytu w Mieszkaniu Chronionym następuje w drodze decyzji administracyjnej, w której określa się ponadto wysokość odpłatności, jaką ponosi mieszkaniec oraz okres pobytu w mieszkaniu chronionym.</w:t>
      </w:r>
    </w:p>
    <w:p w:rsidR="00F6213C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Decyzje, o których mowa w ust. </w:t>
      </w:r>
      <w:r w:rsidR="00014580">
        <w:rPr>
          <w:rFonts w:ascii="Times New Roman" w:hAnsi="Times New Roman" w:cs="Times New Roman"/>
          <w:sz w:val="24"/>
          <w:szCs w:val="24"/>
        </w:rPr>
        <w:t>1 pkt</w:t>
      </w:r>
      <w:r w:rsidR="00767C93">
        <w:rPr>
          <w:rFonts w:ascii="Times New Roman" w:hAnsi="Times New Roman" w:cs="Times New Roman"/>
          <w:sz w:val="24"/>
          <w:szCs w:val="24"/>
        </w:rPr>
        <w:t>.</w:t>
      </w:r>
      <w:r w:rsidR="00014580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wydaje Starosta Powiatu Mławskiego lub </w:t>
      </w:r>
      <w:r w:rsidR="0001458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jego upoważnienia Dyrektor Powiatowego Centrum Pomocy Rodzinie w Mławie.</w:t>
      </w:r>
    </w:p>
    <w:p w:rsidR="00F6213C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raz na trzy miesiące dokonywana jest ocena sytuacji osoby korzystającej z mieszkania chronionego w zależności, od której może ulec zmianie rodzaj i zakres świadczonego wsparcia osobie korzystającej. </w:t>
      </w:r>
    </w:p>
    <w:p w:rsidR="00F6213C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zamieszkujące w mieszkaniu chronionym podlegają zameldowaniu tymczasowemu zgodnie z ustawa z dnia 10 kwietnia 1974 r. o ewidencji ludności                i dowodach osobistych (Dz. U z 2001 r. Nr 87 poz. 960 z późn. zm.) </w:t>
      </w:r>
    </w:p>
    <w:p w:rsidR="00096FCB" w:rsidRDefault="00F6213C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mieszkaniu chronionym może zamieszkiwać tylko jedna osoba wymieniona               w decyzji administracyjnej o której mowa</w:t>
      </w:r>
      <w:r w:rsidR="00096FCB">
        <w:rPr>
          <w:rFonts w:ascii="Times New Roman" w:hAnsi="Times New Roman" w:cs="Times New Roman"/>
          <w:sz w:val="24"/>
          <w:szCs w:val="24"/>
        </w:rPr>
        <w:t xml:space="preserve"> w ust.</w:t>
      </w:r>
      <w:r w:rsidR="00767C93">
        <w:rPr>
          <w:rFonts w:ascii="Times New Roman" w:hAnsi="Times New Roman" w:cs="Times New Roman"/>
          <w:sz w:val="24"/>
          <w:szCs w:val="24"/>
        </w:rPr>
        <w:t xml:space="preserve"> 1 pkt.</w:t>
      </w:r>
      <w:r w:rsidR="00096FCB">
        <w:rPr>
          <w:rFonts w:ascii="Times New Roman" w:hAnsi="Times New Roman" w:cs="Times New Roman"/>
          <w:sz w:val="24"/>
          <w:szCs w:val="24"/>
        </w:rPr>
        <w:t>13.</w:t>
      </w:r>
    </w:p>
    <w:p w:rsidR="00F6213C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Poza uprawnionymi osobami w mieszkaniu chronionym nie mogą przebywać inne osoby na czas dłuższy niż okres wizyty towarzyskiej lub rodzinnej trwającej dłużej niż 1 dzień (bez noclegu).</w:t>
      </w:r>
    </w:p>
    <w:p w:rsidR="00096FCB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mieszkankami w mieszkaniu chronionym mogą przebywać inne osoby na czas dłuższy niż jeden dzień w wyjątkowych sytuacjach, tylko po każdorazowym uzgodnieniu z Dyrektorem Ośrodka.</w:t>
      </w:r>
    </w:p>
    <w:p w:rsidR="00096FCB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pomieszczeń mieszkania chronionego w celach pobytowo-noclegowych osobom nieuprawnionym jest rażącym naruszeniem przepisów porządkowych i stanowi podstawę do uchylenia decyzji administracyjnej przyznającej prawo do pobytu w mieszkaniu chronionym.</w:t>
      </w:r>
    </w:p>
    <w:p w:rsidR="00096FCB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zamieszkująca w mieszkaniu chronionym a zmieniająca stan cywilny poprzez zamążpójście zobowiązana jest do opuszczenia mieszkania w terminie ustalonym             z podmiotem kierującym.</w:t>
      </w:r>
    </w:p>
    <w:p w:rsidR="00096FCB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korzystająca z mieszkania chronionego jest zobowiązana do pisemnego informowania o nieobecności w mieszkaniu trwającej dłużej niż 1 dzień. </w:t>
      </w:r>
    </w:p>
    <w:p w:rsidR="00096FCB" w:rsidRDefault="00096FCB" w:rsidP="002C6241">
      <w:pPr>
        <w:pStyle w:val="Akapitzlist"/>
        <w:numPr>
          <w:ilvl w:val="0"/>
          <w:numId w:val="18"/>
        </w:numPr>
        <w:suppressAutoHyphens/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mieszkania chronionego może zostać ukarana za nieprzestrzeganie ustalonych zasad w następujący sposób:</w:t>
      </w:r>
    </w:p>
    <w:p w:rsidR="00096FCB" w:rsidRDefault="00096FCB" w:rsidP="00096FCB">
      <w:pPr>
        <w:pStyle w:val="Akapitzlist"/>
        <w:numPr>
          <w:ilvl w:val="0"/>
          <w:numId w:val="30"/>
        </w:numPr>
        <w:suppressAutoHyphens/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F80524">
        <w:rPr>
          <w:rFonts w:ascii="Times New Roman" w:hAnsi="Times New Roman" w:cs="Times New Roman"/>
          <w:sz w:val="24"/>
          <w:szCs w:val="24"/>
        </w:rPr>
        <w:t xml:space="preserve">mowa dyscyplinująca z Dyrektorem </w:t>
      </w:r>
      <w:r>
        <w:rPr>
          <w:rFonts w:ascii="Times New Roman" w:hAnsi="Times New Roman" w:cs="Times New Roman"/>
          <w:sz w:val="24"/>
          <w:szCs w:val="24"/>
        </w:rPr>
        <w:t>Oś</w:t>
      </w:r>
      <w:r w:rsidR="00F8052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dka</w:t>
      </w:r>
      <w:r w:rsidR="00F80524">
        <w:rPr>
          <w:rFonts w:ascii="Times New Roman" w:hAnsi="Times New Roman" w:cs="Times New Roman"/>
          <w:sz w:val="24"/>
          <w:szCs w:val="24"/>
        </w:rPr>
        <w:t xml:space="preserve"> oraz sporządzenie w tym zakresie notatki służbowej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FCB" w:rsidRDefault="00F80524" w:rsidP="00F80524">
      <w:pPr>
        <w:pStyle w:val="Akapitzlist"/>
        <w:numPr>
          <w:ilvl w:val="0"/>
          <w:numId w:val="30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upomnienie przez Dyrektora PCPR w Mławie,</w:t>
      </w:r>
    </w:p>
    <w:p w:rsidR="00F80524" w:rsidRDefault="00F80524" w:rsidP="00F80524">
      <w:pPr>
        <w:pStyle w:val="Akapitzlist"/>
        <w:numPr>
          <w:ilvl w:val="0"/>
          <w:numId w:val="30"/>
        </w:numPr>
        <w:suppressAutoHyphens/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wszczęcie procedury mającej na celu pozbawienie prawa do użytkowania mieszkania chronionego (uchylenie decyzji administracyjnej).</w:t>
      </w:r>
    </w:p>
    <w:p w:rsidR="00F80524" w:rsidRPr="00543FE4" w:rsidRDefault="00F80524" w:rsidP="00F80524">
      <w:pPr>
        <w:pStyle w:val="Akapitzlist"/>
        <w:numPr>
          <w:ilvl w:val="0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E4">
        <w:rPr>
          <w:rFonts w:ascii="Times New Roman" w:hAnsi="Times New Roman" w:cs="Times New Roman"/>
          <w:color w:val="000000" w:themeColor="text1"/>
          <w:sz w:val="24"/>
          <w:szCs w:val="24"/>
        </w:rPr>
        <w:t>Mieszkaniec traci prawo do pobytu w mieszkaniu chronionym na skutek:</w:t>
      </w:r>
    </w:p>
    <w:p w:rsidR="00F80524" w:rsidRDefault="00F80524" w:rsidP="00F80524">
      <w:pPr>
        <w:pStyle w:val="Akapitzlist"/>
        <w:numPr>
          <w:ilvl w:val="0"/>
          <w:numId w:val="32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3FE4">
        <w:rPr>
          <w:rFonts w:ascii="Times New Roman" w:hAnsi="Times New Roman" w:cs="Times New Roman"/>
          <w:color w:val="000000" w:themeColor="text1"/>
          <w:sz w:val="24"/>
          <w:szCs w:val="24"/>
        </w:rPr>
        <w:t>upływu okresu pobytu, jaki</w:t>
      </w:r>
      <w:r>
        <w:rPr>
          <w:rFonts w:ascii="Times New Roman" w:hAnsi="Times New Roman" w:cs="Times New Roman"/>
          <w:sz w:val="24"/>
          <w:szCs w:val="24"/>
        </w:rPr>
        <w:t xml:space="preserve"> został określony w decyzji administracyjnej,</w:t>
      </w:r>
    </w:p>
    <w:p w:rsidR="00F80524" w:rsidRDefault="00F80524" w:rsidP="00F80524">
      <w:pPr>
        <w:pStyle w:val="Akapitzlist"/>
        <w:numPr>
          <w:ilvl w:val="0"/>
          <w:numId w:val="32"/>
        </w:numPr>
        <w:suppressAutoHyphens/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nieuiszczenia w terminie należnych opłat za okres 2 miesięcy, po uprzednim pisemnym wezwaniu Dyrektora Zespołu Ośrodków Wsparcia do uiszczenia zaległości,</w:t>
      </w:r>
    </w:p>
    <w:p w:rsidR="00F80524" w:rsidRDefault="00F80524" w:rsidP="00F80524">
      <w:pPr>
        <w:pStyle w:val="Akapitzlist"/>
        <w:numPr>
          <w:ilvl w:val="0"/>
          <w:numId w:val="32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pozbawienia tego prawa z inicjatywy Dyrektora PCPR lub na wniosek Dyrektora Ośrodka z powodu:</w:t>
      </w:r>
    </w:p>
    <w:p w:rsidR="00F80524" w:rsidRDefault="00F80524" w:rsidP="00543FE4">
      <w:pPr>
        <w:pStyle w:val="Akapitzlist"/>
        <w:numPr>
          <w:ilvl w:val="0"/>
          <w:numId w:val="33"/>
        </w:numPr>
        <w:suppressAutoHyphens/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korzystania z przyznawanego świadczenia w postaci mieszkania chronionego                w sposób niezgodny z przeznaczeniem, w szczególności </w:t>
      </w:r>
      <w:r w:rsidR="00543FE4">
        <w:rPr>
          <w:rFonts w:ascii="Times New Roman" w:hAnsi="Times New Roman" w:cs="Times New Roman"/>
          <w:sz w:val="24"/>
          <w:szCs w:val="24"/>
        </w:rPr>
        <w:t>udokumentowanego nieprzestrzegania regulaminu,</w:t>
      </w:r>
    </w:p>
    <w:p w:rsidR="00543FE4" w:rsidRDefault="00543FE4" w:rsidP="00543FE4">
      <w:pPr>
        <w:pStyle w:val="Akapitzlist"/>
        <w:numPr>
          <w:ilvl w:val="0"/>
          <w:numId w:val="33"/>
        </w:numPr>
        <w:suppressAutoHyphens/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nierealizowania indywidualnego programu usamodzielnienia,</w:t>
      </w:r>
    </w:p>
    <w:p w:rsidR="00543FE4" w:rsidRDefault="00543FE4" w:rsidP="00543FE4">
      <w:pPr>
        <w:pStyle w:val="Akapitzlist"/>
        <w:numPr>
          <w:ilvl w:val="0"/>
          <w:numId w:val="33"/>
        </w:numPr>
        <w:suppressAutoHyphens/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sytuacji osobistej lub materialnej i mieszkaniowej, która powoduje, że korzystanie ze świadczeń w postaci mieszkania chronionego nie jest konieczne lub celowe.</w:t>
      </w:r>
    </w:p>
    <w:p w:rsidR="00543FE4" w:rsidRDefault="00543FE4" w:rsidP="00014580">
      <w:pPr>
        <w:pStyle w:val="Akapitzlist"/>
        <w:numPr>
          <w:ilvl w:val="0"/>
          <w:numId w:val="32"/>
        </w:numPr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może zostać pozbawiona prawa do lokalu mieszkalnego ze skutkiem natychmiastowym w przypadku:</w:t>
      </w:r>
    </w:p>
    <w:p w:rsidR="00543FE4" w:rsidRDefault="00543FE4" w:rsidP="00014580">
      <w:pPr>
        <w:pStyle w:val="Akapitzlist"/>
        <w:numPr>
          <w:ilvl w:val="0"/>
          <w:numId w:val="35"/>
        </w:numPr>
        <w:suppressAutoHyphens/>
        <w:spacing w:before="120" w:after="12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wnoszenia, przechowywania, sprzedaży, zażywania środków odurzających,</w:t>
      </w:r>
    </w:p>
    <w:p w:rsidR="00543FE4" w:rsidRDefault="00543FE4" w:rsidP="00543FE4">
      <w:pPr>
        <w:pStyle w:val="Akapitzlist"/>
        <w:numPr>
          <w:ilvl w:val="0"/>
          <w:numId w:val="35"/>
        </w:numPr>
        <w:suppressAutoHyphens/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drastycznego zakłócania spokoju lub chuligańskiej dewastacji lokalu potwierdzonej przez organy ścigania,</w:t>
      </w:r>
    </w:p>
    <w:p w:rsidR="00543FE4" w:rsidRDefault="00543FE4" w:rsidP="00014580">
      <w:pPr>
        <w:pStyle w:val="Akapitzlist"/>
        <w:numPr>
          <w:ilvl w:val="0"/>
          <w:numId w:val="35"/>
        </w:numPr>
        <w:suppressAutoHyphens/>
        <w:spacing w:before="120" w:after="120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nieracjonalnego i nieoszczędnego korzystania z mediów.</w:t>
      </w:r>
    </w:p>
    <w:p w:rsidR="00543FE4" w:rsidRPr="00014580" w:rsidRDefault="00543FE4" w:rsidP="00014580">
      <w:pPr>
        <w:pStyle w:val="Akapitzlist"/>
        <w:numPr>
          <w:ilvl w:val="0"/>
          <w:numId w:val="18"/>
        </w:numPr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4580">
        <w:rPr>
          <w:rFonts w:ascii="Times New Roman" w:hAnsi="Times New Roman" w:cs="Times New Roman"/>
          <w:sz w:val="24"/>
          <w:szCs w:val="24"/>
        </w:rPr>
        <w:t>W przypadku określonym w ust.</w:t>
      </w:r>
      <w:r w:rsidR="00767C93">
        <w:rPr>
          <w:rFonts w:ascii="Times New Roman" w:hAnsi="Times New Roman" w:cs="Times New Roman"/>
          <w:sz w:val="24"/>
          <w:szCs w:val="24"/>
        </w:rPr>
        <w:t>1 pkt. 24</w:t>
      </w:r>
      <w:r w:rsidRPr="00014580">
        <w:rPr>
          <w:rFonts w:ascii="Times New Roman" w:hAnsi="Times New Roman" w:cs="Times New Roman"/>
          <w:sz w:val="24"/>
          <w:szCs w:val="24"/>
        </w:rPr>
        <w:t xml:space="preserve">a, mieszkaniec jest zobowiązany do upuszczenia </w:t>
      </w:r>
      <w:r w:rsidR="003C4293" w:rsidRPr="00014580">
        <w:rPr>
          <w:rFonts w:ascii="Times New Roman" w:hAnsi="Times New Roman" w:cs="Times New Roman"/>
          <w:sz w:val="24"/>
          <w:szCs w:val="24"/>
        </w:rPr>
        <w:t>mieszkania chronionego w ostatnim dniu terminu określonego w decyzji administracyjnej, a w</w:t>
      </w:r>
      <w:r w:rsidR="00767C93">
        <w:rPr>
          <w:rFonts w:ascii="Times New Roman" w:hAnsi="Times New Roman" w:cs="Times New Roman"/>
          <w:sz w:val="24"/>
          <w:szCs w:val="24"/>
        </w:rPr>
        <w:t xml:space="preserve"> przypadkach określonych w ust. 1 pkt.</w:t>
      </w:r>
      <w:r w:rsidR="003C4293" w:rsidRPr="00014580">
        <w:rPr>
          <w:rFonts w:ascii="Times New Roman" w:hAnsi="Times New Roman" w:cs="Times New Roman"/>
          <w:sz w:val="24"/>
          <w:szCs w:val="24"/>
        </w:rPr>
        <w:t xml:space="preserve"> 24 b,</w:t>
      </w:r>
      <w:r w:rsidR="00767C93">
        <w:rPr>
          <w:rFonts w:ascii="Times New Roman" w:hAnsi="Times New Roman" w:cs="Times New Roman"/>
          <w:sz w:val="24"/>
          <w:szCs w:val="24"/>
        </w:rPr>
        <w:t>c,</w:t>
      </w:r>
      <w:r w:rsidR="003C4293" w:rsidRPr="00014580">
        <w:rPr>
          <w:rFonts w:ascii="Times New Roman" w:hAnsi="Times New Roman" w:cs="Times New Roman"/>
          <w:sz w:val="24"/>
          <w:szCs w:val="24"/>
        </w:rPr>
        <w:t>d gdy uchylenie decyzji administracyjnej stanie się skuteczne.</w:t>
      </w:r>
    </w:p>
    <w:p w:rsidR="00014580" w:rsidRDefault="00014580" w:rsidP="00014580">
      <w:pPr>
        <w:pStyle w:val="Akapitzlist"/>
        <w:numPr>
          <w:ilvl w:val="0"/>
          <w:numId w:val="18"/>
        </w:numPr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4580">
        <w:rPr>
          <w:rFonts w:ascii="Times New Roman" w:hAnsi="Times New Roman" w:cs="Times New Roman"/>
          <w:sz w:val="24"/>
          <w:szCs w:val="24"/>
        </w:rPr>
        <w:t xml:space="preserve">osoba korzystająca lokalu mieszkalnego przypadku utraty prawa do pobytu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4580">
        <w:rPr>
          <w:rFonts w:ascii="Times New Roman" w:hAnsi="Times New Roman" w:cs="Times New Roman"/>
          <w:sz w:val="24"/>
          <w:szCs w:val="24"/>
        </w:rPr>
        <w:t>w mieszkaniu chronionym, zobowiązana jest do:</w:t>
      </w:r>
    </w:p>
    <w:p w:rsidR="00014580" w:rsidRDefault="00014580" w:rsidP="00014580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pozostawienia mieszkania w odpowiednim stanie technicznym,</w:t>
      </w:r>
    </w:p>
    <w:p w:rsidR="00014580" w:rsidRDefault="00014580" w:rsidP="00014580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zdania kluczy zarządzającemu mieszkaniem chronionym,</w:t>
      </w:r>
    </w:p>
    <w:p w:rsidR="00014580" w:rsidRDefault="00014580" w:rsidP="00014580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opłaty za pobyt oraz zadanie osobie upoważnionej przez prowadzącego pobrane wyposażenie; w przypadku nieuregulowanych zadłużeń                  z tego tytułu, należności ściągane będą w trybie postępowania egzekucyjnego               w administracji.</w:t>
      </w:r>
    </w:p>
    <w:p w:rsidR="00014580" w:rsidRDefault="00014580" w:rsidP="00014580">
      <w:pPr>
        <w:pStyle w:val="Akapitzlist"/>
        <w:numPr>
          <w:ilvl w:val="0"/>
          <w:numId w:val="18"/>
        </w:numPr>
        <w:tabs>
          <w:tab w:val="left" w:pos="993"/>
        </w:tabs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przestrzeganie przez mieszkańca postanowień niniejszego regulaminu                              w mieszkaniu chronionym stanowi podstawę do zobowiązania mieszkanki do opuszczenia mieszkania chronionego.</w:t>
      </w:r>
    </w:p>
    <w:p w:rsidR="00014580" w:rsidRPr="00014580" w:rsidRDefault="00014580" w:rsidP="00014580">
      <w:pPr>
        <w:pStyle w:val="Akapitzlist"/>
        <w:numPr>
          <w:ilvl w:val="0"/>
          <w:numId w:val="18"/>
        </w:numPr>
        <w:tabs>
          <w:tab w:val="left" w:pos="993"/>
        </w:tabs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pobytu w mieszkaniu chronionym Starosta Powiatu nie ma obowiązku zapewnienia lokalu mieszkalnego.</w:t>
      </w:r>
    </w:p>
    <w:p w:rsidR="002C6241" w:rsidRPr="002C6241" w:rsidRDefault="002C6241" w:rsidP="00014580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7B1A" w:rsidRPr="00996E6E" w:rsidRDefault="000F7B1A" w:rsidP="00DE519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6E6E">
        <w:rPr>
          <w:rFonts w:ascii="Times New Roman" w:hAnsi="Times New Roman" w:cs="Times New Roman"/>
          <w:b/>
          <w:sz w:val="28"/>
          <w:szCs w:val="32"/>
        </w:rPr>
        <w:t xml:space="preserve">§ 8 </w:t>
      </w:r>
    </w:p>
    <w:p w:rsidR="000F7B1A" w:rsidRPr="00767C93" w:rsidRDefault="000F7B1A" w:rsidP="00767C93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Zakres czynności poszczególnych stanowisk ustala odrębnie Dyrektor Zespołu.</w:t>
      </w:r>
    </w:p>
    <w:p w:rsidR="000F7B1A" w:rsidRDefault="000F7B1A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B1A" w:rsidRPr="00996E6E" w:rsidRDefault="000F7B1A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t xml:space="preserve">§ 9 </w:t>
      </w:r>
    </w:p>
    <w:p w:rsidR="000F7B1A" w:rsidRPr="00767C93" w:rsidRDefault="000F7B1A" w:rsidP="00767C93">
      <w:pPr>
        <w:pStyle w:val="Akapitzlist"/>
        <w:numPr>
          <w:ilvl w:val="0"/>
          <w:numId w:val="40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Przy znakowaniu spraw poszczególne działy używają następujących symboli:</w:t>
      </w:r>
    </w:p>
    <w:p w:rsidR="000F7B1A" w:rsidRDefault="000F7B1A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Dział Administracyjno- Ekonomiczno- Gospodarczy,</w:t>
      </w:r>
    </w:p>
    <w:p w:rsidR="000F7B1A" w:rsidRDefault="000F7B1A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76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Specjalistyczny Ośrodek Wsparcia dla Ofiar Przemocy w Rodzinie,</w:t>
      </w:r>
    </w:p>
    <w:p w:rsidR="000F7B1A" w:rsidRDefault="000F7B1A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76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Ośrodek Interwencji Kryzysowej,</w:t>
      </w:r>
    </w:p>
    <w:p w:rsidR="00767C93" w:rsidRDefault="000F7B1A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6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Mieszkanie Chronione.</w:t>
      </w:r>
    </w:p>
    <w:p w:rsidR="00422023" w:rsidRDefault="00422023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2023" w:rsidRDefault="00422023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2023" w:rsidRDefault="00422023" w:rsidP="00767C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7B1A" w:rsidRPr="00996E6E" w:rsidRDefault="000F7B1A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lastRenderedPageBreak/>
        <w:t>Rozdział III</w:t>
      </w:r>
    </w:p>
    <w:p w:rsidR="000F7B1A" w:rsidRPr="00996E6E" w:rsidRDefault="000F7B1A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t>Kierowanie Zespołem</w:t>
      </w:r>
    </w:p>
    <w:p w:rsidR="000F7B1A" w:rsidRPr="00996E6E" w:rsidRDefault="000F7B1A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t>§ 10</w:t>
      </w:r>
    </w:p>
    <w:p w:rsidR="000F7B1A" w:rsidRDefault="000F7B1A" w:rsidP="00767C9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7B1A" w:rsidRDefault="000F7B1A" w:rsidP="00767C93">
      <w:pPr>
        <w:pStyle w:val="Akapitzlist"/>
        <w:numPr>
          <w:ilvl w:val="0"/>
          <w:numId w:val="4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Pracą Zespołu kieruje jednoosobowo Dyrektor, a w przypadku jego nieobecności trwającej dłużej niż 3 dni osoba wyznaczona przez Dyrektora.</w:t>
      </w:r>
    </w:p>
    <w:p w:rsidR="000F7B1A" w:rsidRDefault="000F7B1A" w:rsidP="00767C93">
      <w:pPr>
        <w:pStyle w:val="Akapitzlist"/>
        <w:numPr>
          <w:ilvl w:val="0"/>
          <w:numId w:val="4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Do obowiązków Dyrektora należy w szczególności:</w:t>
      </w:r>
    </w:p>
    <w:p w:rsidR="000F7B1A" w:rsidRDefault="000F7B1A" w:rsidP="00767C93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kierowanie działalnością Zespołu zgodnie z ob</w:t>
      </w:r>
      <w:r w:rsidR="00767C93">
        <w:rPr>
          <w:rFonts w:ascii="Times New Roman" w:hAnsi="Times New Roman" w:cs="Times New Roman"/>
          <w:sz w:val="24"/>
          <w:szCs w:val="24"/>
        </w:rPr>
        <w:t xml:space="preserve">owiązującymi przepisami, </w:t>
      </w:r>
      <w:r w:rsidRPr="00767C93">
        <w:rPr>
          <w:rFonts w:ascii="Times New Roman" w:hAnsi="Times New Roman" w:cs="Times New Roman"/>
          <w:sz w:val="24"/>
          <w:szCs w:val="24"/>
        </w:rPr>
        <w:t>wytycznymi Ministra Pracy i Polityki Społeczn</w:t>
      </w:r>
      <w:r w:rsidR="00767C93">
        <w:rPr>
          <w:rFonts w:ascii="Times New Roman" w:hAnsi="Times New Roman" w:cs="Times New Roman"/>
          <w:sz w:val="24"/>
          <w:szCs w:val="24"/>
        </w:rPr>
        <w:t xml:space="preserve">ej, Wojewody Mazowieckiego oraz </w:t>
      </w:r>
      <w:r w:rsidRPr="00767C93">
        <w:rPr>
          <w:rFonts w:ascii="Times New Roman" w:hAnsi="Times New Roman" w:cs="Times New Roman"/>
          <w:sz w:val="24"/>
          <w:szCs w:val="24"/>
        </w:rPr>
        <w:t>Starosty Mławskiego,</w:t>
      </w:r>
    </w:p>
    <w:p w:rsidR="000F7B1A" w:rsidRDefault="000F7B1A" w:rsidP="00767C93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ustalenie planów finansowych, planów pracy i k</w:t>
      </w:r>
      <w:r w:rsidR="00767C93">
        <w:rPr>
          <w:rFonts w:ascii="Times New Roman" w:hAnsi="Times New Roman" w:cs="Times New Roman"/>
          <w:sz w:val="24"/>
          <w:szCs w:val="24"/>
        </w:rPr>
        <w:t xml:space="preserve">ontroli Zespołu Ośrodków </w:t>
      </w:r>
      <w:r w:rsidRPr="00767C93">
        <w:rPr>
          <w:rFonts w:ascii="Times New Roman" w:hAnsi="Times New Roman" w:cs="Times New Roman"/>
          <w:sz w:val="24"/>
          <w:szCs w:val="24"/>
        </w:rPr>
        <w:t>Wsparcia oraz zapewnienie warunków do ich realizacji,</w:t>
      </w:r>
    </w:p>
    <w:p w:rsidR="000F7B1A" w:rsidRDefault="000F7B1A" w:rsidP="00767C93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organizowanie pracy oraz pełnienie</w:t>
      </w:r>
      <w:r w:rsidR="006E1EE8" w:rsidRPr="00767C93">
        <w:rPr>
          <w:rFonts w:ascii="Times New Roman" w:hAnsi="Times New Roman" w:cs="Times New Roman"/>
          <w:sz w:val="24"/>
          <w:szCs w:val="24"/>
        </w:rPr>
        <w:t xml:space="preserve"> obowiązków pr</w:t>
      </w:r>
      <w:r w:rsidR="00767C93">
        <w:rPr>
          <w:rFonts w:ascii="Times New Roman" w:hAnsi="Times New Roman" w:cs="Times New Roman"/>
          <w:sz w:val="24"/>
          <w:szCs w:val="24"/>
        </w:rPr>
        <w:t xml:space="preserve">zełożonego służbowego dla </w:t>
      </w:r>
      <w:r w:rsidR="006E1EE8" w:rsidRPr="00767C93">
        <w:rPr>
          <w:rFonts w:ascii="Times New Roman" w:hAnsi="Times New Roman" w:cs="Times New Roman"/>
          <w:sz w:val="24"/>
          <w:szCs w:val="24"/>
        </w:rPr>
        <w:t>pracowników Zespołu,</w:t>
      </w:r>
    </w:p>
    <w:p w:rsidR="006E1EE8" w:rsidRDefault="006E1EE8" w:rsidP="00767C93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prowadzenie polityki kadrowej poprzez:</w:t>
      </w:r>
    </w:p>
    <w:p w:rsidR="00767C93" w:rsidRPr="00767C93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nawiązywanie i rozwiązywanie stosunku pracy z pracownikami Zespołu,</w:t>
      </w:r>
    </w:p>
    <w:p w:rsidR="006E1EE8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nadzór nad przestrzeganiem przez pracowników Zespołu dyscypliny pracy,</w:t>
      </w:r>
    </w:p>
    <w:p w:rsidR="006E1EE8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udzielenie urlopów wypoczynkowych, okolicz</w:t>
      </w:r>
      <w:r w:rsidR="00767C93">
        <w:rPr>
          <w:rFonts w:ascii="Times New Roman" w:hAnsi="Times New Roman" w:cs="Times New Roman"/>
          <w:sz w:val="24"/>
          <w:szCs w:val="24"/>
        </w:rPr>
        <w:t xml:space="preserve">nościowych i bezpłatnych </w:t>
      </w:r>
      <w:r w:rsidRPr="00767C93">
        <w:rPr>
          <w:rFonts w:ascii="Times New Roman" w:hAnsi="Times New Roman" w:cs="Times New Roman"/>
          <w:sz w:val="24"/>
          <w:szCs w:val="24"/>
        </w:rPr>
        <w:t>pracownikom Zespołu,</w:t>
      </w:r>
    </w:p>
    <w:p w:rsidR="006E1EE8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dokonywanie okresowych ocen pracowników Zespołu,</w:t>
      </w:r>
    </w:p>
    <w:p w:rsidR="006E1EE8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inicjowanie i organizowanie doskonalen</w:t>
      </w:r>
      <w:r w:rsidR="00767C93">
        <w:rPr>
          <w:rFonts w:ascii="Times New Roman" w:hAnsi="Times New Roman" w:cs="Times New Roman"/>
          <w:sz w:val="24"/>
          <w:szCs w:val="24"/>
        </w:rPr>
        <w:t>ia zawodowego pracowników</w:t>
      </w:r>
      <w:r w:rsidR="00422023">
        <w:rPr>
          <w:rFonts w:ascii="Times New Roman" w:hAnsi="Times New Roman" w:cs="Times New Roman"/>
          <w:sz w:val="24"/>
          <w:szCs w:val="24"/>
        </w:rPr>
        <w:t xml:space="preserve"> </w:t>
      </w:r>
      <w:r w:rsidRPr="00767C93">
        <w:rPr>
          <w:rFonts w:ascii="Times New Roman" w:hAnsi="Times New Roman" w:cs="Times New Roman"/>
          <w:sz w:val="24"/>
          <w:szCs w:val="24"/>
        </w:rPr>
        <w:t>Zespołu,</w:t>
      </w:r>
    </w:p>
    <w:p w:rsidR="006E1EE8" w:rsidRDefault="006E1EE8" w:rsidP="00767C93">
      <w:pPr>
        <w:pStyle w:val="Akapitzlist"/>
        <w:numPr>
          <w:ilvl w:val="0"/>
          <w:numId w:val="43"/>
        </w:numPr>
        <w:spacing w:before="120"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C93">
        <w:rPr>
          <w:rFonts w:ascii="Times New Roman" w:hAnsi="Times New Roman" w:cs="Times New Roman"/>
          <w:sz w:val="24"/>
          <w:szCs w:val="24"/>
        </w:rPr>
        <w:t>wnioskowanie do Zarządu Powiatu o nada</w:t>
      </w:r>
      <w:r w:rsidR="00767C93">
        <w:rPr>
          <w:rFonts w:ascii="Times New Roman" w:hAnsi="Times New Roman" w:cs="Times New Roman"/>
          <w:sz w:val="24"/>
          <w:szCs w:val="24"/>
        </w:rPr>
        <w:t xml:space="preserve">nia pracownikom Zespołu nagród </w:t>
      </w:r>
      <w:r w:rsidRPr="00767C93">
        <w:rPr>
          <w:rFonts w:ascii="Times New Roman" w:hAnsi="Times New Roman" w:cs="Times New Roman"/>
          <w:sz w:val="24"/>
          <w:szCs w:val="24"/>
        </w:rPr>
        <w:t>specjalnych Ministra Pracy i Polityki Społecznej.</w:t>
      </w:r>
    </w:p>
    <w:p w:rsidR="006E1EE8" w:rsidRDefault="006E1EE8" w:rsidP="00DE519C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wydawanie z upoważnienia Starosty Mławskieg</w:t>
      </w:r>
      <w:r w:rsidR="00422023">
        <w:rPr>
          <w:rFonts w:ascii="Times New Roman" w:hAnsi="Times New Roman" w:cs="Times New Roman"/>
          <w:sz w:val="24"/>
          <w:szCs w:val="24"/>
        </w:rPr>
        <w:t xml:space="preserve">o postanowień i decyzji </w:t>
      </w:r>
      <w:r w:rsidRPr="00422023">
        <w:rPr>
          <w:rFonts w:ascii="Times New Roman" w:hAnsi="Times New Roman" w:cs="Times New Roman"/>
          <w:sz w:val="24"/>
          <w:szCs w:val="24"/>
        </w:rPr>
        <w:t>administracyjnych w pierwszej instancji oraz zarządzeń wewnętrznych,</w:t>
      </w:r>
    </w:p>
    <w:p w:rsidR="006E1EE8" w:rsidRDefault="006E1EE8" w:rsidP="00DE519C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współpraca z organami administracji rządowej, samorządowej i innymi instytucjami w zakresie pomocy społecznej,</w:t>
      </w:r>
    </w:p>
    <w:p w:rsidR="006E1EE8" w:rsidRDefault="006E1EE8" w:rsidP="00DE519C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zapewnienie podejmowania przedsięwzięć wynik</w:t>
      </w:r>
      <w:r w:rsidR="00422023">
        <w:rPr>
          <w:rFonts w:ascii="Times New Roman" w:hAnsi="Times New Roman" w:cs="Times New Roman"/>
          <w:sz w:val="24"/>
          <w:szCs w:val="24"/>
        </w:rPr>
        <w:t xml:space="preserve">ających z bieżącej polityki </w:t>
      </w:r>
      <w:r w:rsidR="00422023">
        <w:rPr>
          <w:rFonts w:ascii="Times New Roman" w:hAnsi="Times New Roman" w:cs="Times New Roman"/>
          <w:sz w:val="24"/>
          <w:szCs w:val="24"/>
        </w:rPr>
        <w:tab/>
      </w:r>
      <w:r w:rsidRPr="00422023">
        <w:rPr>
          <w:rFonts w:ascii="Times New Roman" w:hAnsi="Times New Roman" w:cs="Times New Roman"/>
          <w:sz w:val="24"/>
          <w:szCs w:val="24"/>
        </w:rPr>
        <w:t>urzędowych organów władzy samorządowej i administracji rządowej,</w:t>
      </w:r>
    </w:p>
    <w:p w:rsidR="006E1EE8" w:rsidRPr="00422023" w:rsidRDefault="006E1EE8" w:rsidP="00DE519C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współpraca z organizacjami pozarządowymi działa</w:t>
      </w:r>
      <w:r w:rsidR="00422023">
        <w:rPr>
          <w:rFonts w:ascii="Times New Roman" w:hAnsi="Times New Roman" w:cs="Times New Roman"/>
          <w:sz w:val="24"/>
          <w:szCs w:val="24"/>
        </w:rPr>
        <w:t xml:space="preserve">jącymi w zakresie pomocy </w:t>
      </w:r>
      <w:r w:rsidRPr="00422023">
        <w:rPr>
          <w:rFonts w:ascii="Times New Roman" w:hAnsi="Times New Roman" w:cs="Times New Roman"/>
          <w:sz w:val="24"/>
          <w:szCs w:val="24"/>
        </w:rPr>
        <w:t>rodzinie.</w:t>
      </w:r>
    </w:p>
    <w:p w:rsidR="00DC5B53" w:rsidRDefault="00DC5B53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EE8" w:rsidRPr="00996E6E" w:rsidRDefault="006E1EE8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E">
        <w:rPr>
          <w:rFonts w:ascii="Times New Roman" w:hAnsi="Times New Roman" w:cs="Times New Roman"/>
          <w:b/>
          <w:sz w:val="28"/>
          <w:szCs w:val="28"/>
        </w:rPr>
        <w:t>Rozdział III a</w:t>
      </w:r>
    </w:p>
    <w:p w:rsidR="006E1EE8" w:rsidRPr="00996E6E" w:rsidRDefault="006E1EE8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E">
        <w:rPr>
          <w:rFonts w:ascii="Times New Roman" w:hAnsi="Times New Roman" w:cs="Times New Roman"/>
          <w:b/>
          <w:sz w:val="28"/>
          <w:szCs w:val="28"/>
        </w:rPr>
        <w:t>Okresowe oceny kwalifikacyjne</w:t>
      </w:r>
    </w:p>
    <w:p w:rsidR="006E1EE8" w:rsidRPr="00996E6E" w:rsidRDefault="006E1EE8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6E">
        <w:rPr>
          <w:rFonts w:ascii="Times New Roman" w:hAnsi="Times New Roman" w:cs="Times New Roman"/>
          <w:b/>
          <w:sz w:val="28"/>
          <w:szCs w:val="28"/>
        </w:rPr>
        <w:t>§ 11a</w:t>
      </w:r>
    </w:p>
    <w:p w:rsidR="006E1EE8" w:rsidRDefault="006E1EE8" w:rsidP="00422023">
      <w:pPr>
        <w:pStyle w:val="Akapitzlist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lastRenderedPageBreak/>
        <w:t xml:space="preserve">Pracownicy Zespołu Ośrodków Wsparcia w Mławie zatrudnieni na stanowiskach </w:t>
      </w:r>
      <w:r w:rsidR="00CF1133" w:rsidRPr="00422023">
        <w:rPr>
          <w:rFonts w:ascii="Times New Roman" w:hAnsi="Times New Roman" w:cs="Times New Roman"/>
          <w:sz w:val="24"/>
          <w:szCs w:val="24"/>
        </w:rPr>
        <w:t xml:space="preserve">   </w:t>
      </w:r>
      <w:r w:rsidRPr="00422023">
        <w:rPr>
          <w:rFonts w:ascii="Times New Roman" w:hAnsi="Times New Roman" w:cs="Times New Roman"/>
          <w:sz w:val="24"/>
          <w:szCs w:val="24"/>
        </w:rPr>
        <w:t xml:space="preserve">urzędniczych podlegają okresowym ocenom kwalifikacyjnym na zasadach określonych </w:t>
      </w:r>
      <w:r w:rsidR="004220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2023">
        <w:rPr>
          <w:rFonts w:ascii="Times New Roman" w:hAnsi="Times New Roman" w:cs="Times New Roman"/>
          <w:sz w:val="24"/>
          <w:szCs w:val="24"/>
        </w:rPr>
        <w:t xml:space="preserve">w ustawie z dnia 29 listopada 2008r. o pracownikach samorządowych ( Dz. U. z 2008, </w:t>
      </w:r>
      <w:r w:rsidR="004220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2023">
        <w:rPr>
          <w:rFonts w:ascii="Times New Roman" w:hAnsi="Times New Roman" w:cs="Times New Roman"/>
          <w:sz w:val="24"/>
          <w:szCs w:val="24"/>
        </w:rPr>
        <w:t>Nr 223, poz. 1458</w:t>
      </w:r>
      <w:r w:rsidR="00CF1133" w:rsidRPr="00422023">
        <w:rPr>
          <w:rFonts w:ascii="Times New Roman" w:hAnsi="Times New Roman" w:cs="Times New Roman"/>
          <w:sz w:val="24"/>
          <w:szCs w:val="24"/>
        </w:rPr>
        <w:t>) oraz Rozporządzeniu Rady Ministrów z dnia 13 marca 2007</w:t>
      </w:r>
      <w:r w:rsidR="00422023">
        <w:rPr>
          <w:rFonts w:ascii="Times New Roman" w:hAnsi="Times New Roman" w:cs="Times New Roman"/>
          <w:sz w:val="24"/>
          <w:szCs w:val="24"/>
        </w:rPr>
        <w:t xml:space="preserve"> </w:t>
      </w:r>
      <w:r w:rsidR="00CF1133" w:rsidRPr="00422023">
        <w:rPr>
          <w:rFonts w:ascii="Times New Roman" w:hAnsi="Times New Roman" w:cs="Times New Roman"/>
          <w:sz w:val="24"/>
          <w:szCs w:val="24"/>
        </w:rPr>
        <w:t xml:space="preserve">r. </w:t>
      </w:r>
      <w:r w:rsidR="004220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133" w:rsidRPr="00422023">
        <w:rPr>
          <w:rFonts w:ascii="Times New Roman" w:hAnsi="Times New Roman" w:cs="Times New Roman"/>
          <w:sz w:val="24"/>
          <w:szCs w:val="24"/>
        </w:rPr>
        <w:t>w sprawie sposobu</w:t>
      </w:r>
      <w:r w:rsidR="00422023">
        <w:rPr>
          <w:rFonts w:ascii="Times New Roman" w:hAnsi="Times New Roman" w:cs="Times New Roman"/>
          <w:sz w:val="24"/>
          <w:szCs w:val="24"/>
        </w:rPr>
        <w:t xml:space="preserve"> </w:t>
      </w:r>
      <w:r w:rsidR="00CF1133" w:rsidRPr="00422023">
        <w:rPr>
          <w:rFonts w:ascii="Times New Roman" w:hAnsi="Times New Roman" w:cs="Times New Roman"/>
          <w:sz w:val="24"/>
          <w:szCs w:val="24"/>
        </w:rPr>
        <w:t>i trybu dokonywania ocen kwalifikacyjnych pracowników samorządowych ( Dz. U. z 2007r. Nr 55, poz.361).</w:t>
      </w:r>
    </w:p>
    <w:p w:rsidR="008A3A01" w:rsidRPr="00422023" w:rsidRDefault="00CF1133" w:rsidP="00422023">
      <w:pPr>
        <w:pStyle w:val="Akapitzlist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Okresowej oceny kwalifikacyjnej nie przeprowadza się w stosunku do pracowników zatrudnionych w urzędzie krócej niż 6 miesięcy.</w:t>
      </w:r>
    </w:p>
    <w:p w:rsidR="008A3A01" w:rsidRDefault="008A3A01" w:rsidP="004220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11b</w:t>
      </w:r>
    </w:p>
    <w:p w:rsidR="008A3A01" w:rsidRDefault="008A3A01" w:rsidP="00422023">
      <w:pPr>
        <w:pStyle w:val="Akapitzlist"/>
        <w:numPr>
          <w:ilvl w:val="0"/>
          <w:numId w:val="4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Okresowe oceny kwalifikacyjne przeprowadza się raz na dwa lata za okres od 1 stycznia do 31 grudnia roku poprzedzającego ocenę, przy czym pierwszą ocenę kwalifikacyjną przeprowadza się do dnia 10 października 2007r., za okres od maja 2007r. do 30 września 2007r.</w:t>
      </w:r>
    </w:p>
    <w:p w:rsidR="00DC5B53" w:rsidRDefault="008A3A01" w:rsidP="00422023">
      <w:pPr>
        <w:pStyle w:val="Akapitzlist"/>
        <w:numPr>
          <w:ilvl w:val="0"/>
          <w:numId w:val="4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W razie braku możliwości dokonania oceny za okres od 1 stycznia do 31 grudnia roku poprzedzającego ocenę, ocenę przeprowadza się za inny okres, przy czym okres ten powinien obejmować co najmniej 5 kolejnych miesięcy.</w:t>
      </w:r>
    </w:p>
    <w:p w:rsidR="00422023" w:rsidRPr="00422023" w:rsidRDefault="00422023" w:rsidP="00422023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A01" w:rsidRDefault="008A3A01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11c</w:t>
      </w:r>
    </w:p>
    <w:p w:rsidR="008A3A01" w:rsidRDefault="008A3A01" w:rsidP="00422023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22023">
        <w:rPr>
          <w:rFonts w:ascii="Times New Roman" w:hAnsi="Times New Roman" w:cs="Times New Roman"/>
          <w:sz w:val="24"/>
          <w:szCs w:val="28"/>
        </w:rPr>
        <w:t xml:space="preserve">Okresowych ocen kwalifikacyjnych dokonuje bezpośredni przełożony ocenianego pracownika, zajmujący stanowisko kierownicze w danej komórce organizacyjnej, zgodnie z rozporządzeniem Rady Ministrów z dnia 13 marca 2007r. w sprawie sposobu i trybu dokonywania ocen kwalifikacyjnych pracowników </w:t>
      </w:r>
      <w:r w:rsidR="00422023">
        <w:rPr>
          <w:rFonts w:ascii="Times New Roman" w:hAnsi="Times New Roman" w:cs="Times New Roman"/>
          <w:sz w:val="24"/>
          <w:szCs w:val="28"/>
        </w:rPr>
        <w:t xml:space="preserve">samorządowych, zwany </w:t>
      </w:r>
      <w:r w:rsidRPr="00422023">
        <w:rPr>
          <w:rFonts w:ascii="Times New Roman" w:hAnsi="Times New Roman" w:cs="Times New Roman"/>
          <w:sz w:val="24"/>
          <w:szCs w:val="28"/>
        </w:rPr>
        <w:t xml:space="preserve">dalej „oceniającym” przy zachowaniu zasady jawności w stosunku do ocenianego pracownika </w:t>
      </w:r>
      <w:r w:rsidR="000448AE" w:rsidRPr="00422023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422023">
        <w:rPr>
          <w:rFonts w:ascii="Times New Roman" w:hAnsi="Times New Roman" w:cs="Times New Roman"/>
          <w:sz w:val="24"/>
          <w:szCs w:val="28"/>
        </w:rPr>
        <w:t>i poufności- nie udzielania informacji o ocenie osobom nieupoważnionym i postronnym.</w:t>
      </w:r>
    </w:p>
    <w:p w:rsidR="000448AE" w:rsidRDefault="000448AE" w:rsidP="00422023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22023">
        <w:rPr>
          <w:rFonts w:ascii="Times New Roman" w:hAnsi="Times New Roman" w:cs="Times New Roman"/>
          <w:sz w:val="24"/>
          <w:szCs w:val="28"/>
        </w:rPr>
        <w:t xml:space="preserve">Oceniający ponosi pełną odpowiedzialność służbową za prawidłowe przeprowadzenie oceny, w tym w szczególności za prawidłowe przygotowanie się do dokonania oceny, właściwy wybór kryteriów oceny (najistotniejszych dla prawidłowego wykonywania obowiązków na stanowisku zajmowanym przez ocenianego), zachowanie terminów </w:t>
      </w:r>
      <w:r w:rsidR="00422023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422023">
        <w:rPr>
          <w:rFonts w:ascii="Times New Roman" w:hAnsi="Times New Roman" w:cs="Times New Roman"/>
          <w:sz w:val="24"/>
          <w:szCs w:val="28"/>
        </w:rPr>
        <w:t>i formy wymaganej przez obowiązujące przepisy dla poszczególnych etapów dokonywania okresowej oceny kwalifikacyjnej.</w:t>
      </w:r>
    </w:p>
    <w:p w:rsidR="008A3A01" w:rsidRDefault="000448AE" w:rsidP="00422023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22023">
        <w:rPr>
          <w:rFonts w:ascii="Times New Roman" w:hAnsi="Times New Roman" w:cs="Times New Roman"/>
          <w:sz w:val="24"/>
          <w:szCs w:val="28"/>
        </w:rPr>
        <w:t xml:space="preserve">Zatwierdzenia wybranych kryteriów oceny dokonuje Dyrektor Zespołu Ośrodków </w:t>
      </w:r>
      <w:r w:rsidR="006B0190" w:rsidRPr="00422023">
        <w:rPr>
          <w:rFonts w:ascii="Times New Roman" w:hAnsi="Times New Roman" w:cs="Times New Roman"/>
          <w:sz w:val="24"/>
          <w:szCs w:val="28"/>
        </w:rPr>
        <w:t xml:space="preserve">  </w:t>
      </w:r>
      <w:r w:rsidRPr="00422023">
        <w:rPr>
          <w:rFonts w:ascii="Times New Roman" w:hAnsi="Times New Roman" w:cs="Times New Roman"/>
          <w:sz w:val="24"/>
          <w:szCs w:val="28"/>
        </w:rPr>
        <w:t>Wsparcia w Mławie lub inna upoważniona przez niego osoba.</w:t>
      </w:r>
    </w:p>
    <w:p w:rsidR="00422023" w:rsidRPr="00422023" w:rsidRDefault="00422023" w:rsidP="00422023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</w:p>
    <w:p w:rsidR="008A3A01" w:rsidRPr="00D15943" w:rsidRDefault="00DC5B53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3">
        <w:rPr>
          <w:rFonts w:ascii="Times New Roman" w:hAnsi="Times New Roman" w:cs="Times New Roman"/>
          <w:b/>
          <w:sz w:val="28"/>
          <w:szCs w:val="28"/>
        </w:rPr>
        <w:t>§11d</w:t>
      </w:r>
    </w:p>
    <w:p w:rsidR="00DC5B53" w:rsidRDefault="00DC5B53" w:rsidP="00422023">
      <w:pPr>
        <w:pStyle w:val="Akapitzlist"/>
        <w:numPr>
          <w:ilvl w:val="0"/>
          <w:numId w:val="48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Z czynności omówienia z pracownikiem podlegającym ocenie, sposobu realizacji obowiązków wynikających z zakresu czynności na zajmowanym stanowisku pracy oraz obowiązków określonych w art. 15 i 16 ustawy z dnia 22 marca 1990r. o pracownikach</w:t>
      </w:r>
      <w:r w:rsidR="00422023">
        <w:rPr>
          <w:rFonts w:ascii="Times New Roman" w:hAnsi="Times New Roman" w:cs="Times New Roman"/>
          <w:sz w:val="24"/>
          <w:szCs w:val="24"/>
        </w:rPr>
        <w:t xml:space="preserve"> </w:t>
      </w:r>
      <w:r w:rsidRPr="00422023">
        <w:rPr>
          <w:rFonts w:ascii="Times New Roman" w:hAnsi="Times New Roman" w:cs="Times New Roman"/>
          <w:sz w:val="24"/>
          <w:szCs w:val="24"/>
        </w:rPr>
        <w:lastRenderedPageBreak/>
        <w:t>samorządowych, poprzedzających wybór kryteri</w:t>
      </w:r>
      <w:r w:rsidR="00422023">
        <w:rPr>
          <w:rFonts w:ascii="Times New Roman" w:hAnsi="Times New Roman" w:cs="Times New Roman"/>
          <w:sz w:val="24"/>
          <w:szCs w:val="24"/>
        </w:rPr>
        <w:t xml:space="preserve">ów oceny pracownika, oceniający </w:t>
      </w:r>
      <w:r w:rsidRPr="00422023">
        <w:rPr>
          <w:rFonts w:ascii="Times New Roman" w:hAnsi="Times New Roman" w:cs="Times New Roman"/>
          <w:sz w:val="24"/>
          <w:szCs w:val="24"/>
        </w:rPr>
        <w:t>sporządza protokół.</w:t>
      </w:r>
    </w:p>
    <w:p w:rsidR="00DC5B53" w:rsidRPr="00422023" w:rsidRDefault="00DC5B53" w:rsidP="00422023">
      <w:pPr>
        <w:pStyle w:val="Akapitzlist"/>
        <w:numPr>
          <w:ilvl w:val="0"/>
          <w:numId w:val="48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Protokół podpisuje oceniający oraz pracownik, po odczytaniu protokółu. Odmowę podpisania protokołu przez pracownika należy zamieścić w protokóle.</w:t>
      </w:r>
    </w:p>
    <w:p w:rsidR="00DC5B53" w:rsidRDefault="00DC5B53" w:rsidP="004220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D15943" w:rsidRDefault="00DC5B53" w:rsidP="004220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3">
        <w:rPr>
          <w:rFonts w:ascii="Times New Roman" w:hAnsi="Times New Roman" w:cs="Times New Roman"/>
          <w:b/>
          <w:sz w:val="28"/>
          <w:szCs w:val="28"/>
        </w:rPr>
        <w:t>§11e</w:t>
      </w:r>
    </w:p>
    <w:p w:rsidR="00DC5B53" w:rsidRDefault="00DC5B53" w:rsidP="004220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oceniająca przeprowadzona najwcześniej na 7 dni przed sporządzeniem oceny na piśmie, powinna być przeprowadzona w formie dialogu, podczas którego oceniający</w:t>
      </w:r>
      <w:r w:rsidR="002D3A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 pracownik omawiają </w:t>
      </w:r>
      <w:r w:rsidR="002D3AA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2D3AAE">
        <w:rPr>
          <w:rFonts w:ascii="Times New Roman" w:hAnsi="Times New Roman" w:cs="Times New Roman"/>
          <w:sz w:val="24"/>
          <w:szCs w:val="24"/>
        </w:rPr>
        <w:t>szczegółowy wykonywanie przez pracownika jego obowiązków w okresie, w którym podlegał ocenie, trudności napotkane przez niego podczas realizacji zadań i spełnianie przez niego ustalonych kryteriów oceny.</w:t>
      </w:r>
    </w:p>
    <w:p w:rsidR="002D3AAE" w:rsidRDefault="002D3AAE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bazie faktów pracownik i przełożony powinni wspólnie dochodzić do wniosków dotyczących możliwości poprawy sytuacji oraz wyznaczyć cele na przyszłość.</w:t>
      </w:r>
    </w:p>
    <w:p w:rsidR="002D3AAE" w:rsidRDefault="002D3AAE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AE" w:rsidRPr="00D15943" w:rsidRDefault="002D3AAE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3">
        <w:rPr>
          <w:rFonts w:ascii="Times New Roman" w:hAnsi="Times New Roman" w:cs="Times New Roman"/>
          <w:b/>
          <w:sz w:val="28"/>
          <w:szCs w:val="28"/>
        </w:rPr>
        <w:t>§11f</w:t>
      </w:r>
    </w:p>
    <w:p w:rsidR="002D3AAE" w:rsidRPr="00422023" w:rsidRDefault="002D3AAE" w:rsidP="00422023">
      <w:pPr>
        <w:pStyle w:val="Akapitzlist"/>
        <w:numPr>
          <w:ilvl w:val="0"/>
          <w:numId w:val="4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Pracownikowi służy prawo odwołania od doręczo</w:t>
      </w:r>
      <w:r w:rsidR="00422023">
        <w:rPr>
          <w:rFonts w:ascii="Times New Roman" w:hAnsi="Times New Roman" w:cs="Times New Roman"/>
          <w:sz w:val="24"/>
          <w:szCs w:val="24"/>
        </w:rPr>
        <w:t xml:space="preserve">nej oceny do Dyrektora Zespołu </w:t>
      </w:r>
      <w:r w:rsidRPr="00422023">
        <w:rPr>
          <w:rFonts w:ascii="Times New Roman" w:hAnsi="Times New Roman" w:cs="Times New Roman"/>
          <w:sz w:val="24"/>
          <w:szCs w:val="24"/>
        </w:rPr>
        <w:t>Ośrodków Wsparcia w Mławie w terminie 7 dni od dnia doręczenia.</w:t>
      </w:r>
    </w:p>
    <w:p w:rsidR="002D3AAE" w:rsidRDefault="002D3AAE" w:rsidP="0042202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przypadku, gdy Dyrektor Zespołu Ośrodków Wsparcia w Mławie jest bezpośrednim </w:t>
      </w:r>
      <w:r>
        <w:rPr>
          <w:rFonts w:ascii="Times New Roman" w:hAnsi="Times New Roman" w:cs="Times New Roman"/>
          <w:sz w:val="24"/>
          <w:szCs w:val="24"/>
        </w:rPr>
        <w:tab/>
        <w:t xml:space="preserve">przełożonym, pracownikowi służy prawo złożenia w terminie 7 dni od dnia doręczenia </w:t>
      </w:r>
      <w:r>
        <w:rPr>
          <w:rFonts w:ascii="Times New Roman" w:hAnsi="Times New Roman" w:cs="Times New Roman"/>
          <w:sz w:val="24"/>
          <w:szCs w:val="24"/>
        </w:rPr>
        <w:tab/>
        <w:t xml:space="preserve">oceny, wniosku o ponowne rozpatrzenie sprawy do Dyrektora Zespołu Ośrodków </w:t>
      </w:r>
      <w:r>
        <w:rPr>
          <w:rFonts w:ascii="Times New Roman" w:hAnsi="Times New Roman" w:cs="Times New Roman"/>
          <w:sz w:val="24"/>
          <w:szCs w:val="24"/>
        </w:rPr>
        <w:tab/>
        <w:t>Wsparcia w Mławie.</w:t>
      </w:r>
    </w:p>
    <w:p w:rsidR="002D3AAE" w:rsidRDefault="002D3AAE" w:rsidP="00DE519C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Odwołanie/wniosek powinno zawierać zwięzłe przedstawi</w:t>
      </w:r>
      <w:r w:rsidR="00422023">
        <w:rPr>
          <w:rFonts w:ascii="Times New Roman" w:hAnsi="Times New Roman" w:cs="Times New Roman"/>
          <w:sz w:val="24"/>
          <w:szCs w:val="24"/>
        </w:rPr>
        <w:t xml:space="preserve">enie stawianych ocen, zarzutów </w:t>
      </w:r>
      <w:r w:rsidRPr="00422023">
        <w:rPr>
          <w:rFonts w:ascii="Times New Roman" w:hAnsi="Times New Roman" w:cs="Times New Roman"/>
          <w:sz w:val="24"/>
          <w:szCs w:val="24"/>
        </w:rPr>
        <w:t>oraz wnioski.</w:t>
      </w:r>
    </w:p>
    <w:p w:rsidR="002F35C0" w:rsidRDefault="00D15943" w:rsidP="00422023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Nieodrzuce</w:t>
      </w:r>
      <w:r w:rsidR="002D3AAE" w:rsidRPr="00422023">
        <w:rPr>
          <w:rFonts w:ascii="Times New Roman" w:hAnsi="Times New Roman" w:cs="Times New Roman"/>
          <w:sz w:val="24"/>
          <w:szCs w:val="24"/>
        </w:rPr>
        <w:t>n</w:t>
      </w:r>
      <w:r w:rsidRPr="00422023">
        <w:rPr>
          <w:rFonts w:ascii="Times New Roman" w:hAnsi="Times New Roman" w:cs="Times New Roman"/>
          <w:sz w:val="24"/>
          <w:szCs w:val="24"/>
        </w:rPr>
        <w:t>i</w:t>
      </w:r>
      <w:r w:rsidR="002D3AAE" w:rsidRPr="00422023">
        <w:rPr>
          <w:rFonts w:ascii="Times New Roman" w:hAnsi="Times New Roman" w:cs="Times New Roman"/>
          <w:sz w:val="24"/>
          <w:szCs w:val="24"/>
        </w:rPr>
        <w:t>e odwołania/wniosk</w:t>
      </w:r>
      <w:r w:rsidRPr="00422023">
        <w:rPr>
          <w:rFonts w:ascii="Times New Roman" w:hAnsi="Times New Roman" w:cs="Times New Roman"/>
          <w:sz w:val="24"/>
          <w:szCs w:val="24"/>
        </w:rPr>
        <w:t>u</w:t>
      </w:r>
      <w:r w:rsidR="002D3AAE" w:rsidRPr="00422023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422023">
        <w:rPr>
          <w:rFonts w:ascii="Times New Roman" w:hAnsi="Times New Roman" w:cs="Times New Roman"/>
          <w:sz w:val="24"/>
          <w:szCs w:val="24"/>
        </w:rPr>
        <w:t>1</w:t>
      </w:r>
      <w:r w:rsidR="00422023">
        <w:rPr>
          <w:rFonts w:ascii="Times New Roman" w:hAnsi="Times New Roman" w:cs="Times New Roman"/>
          <w:sz w:val="24"/>
          <w:szCs w:val="24"/>
        </w:rPr>
        <w:t xml:space="preserve">4 dni jest równoznaczne z jego </w:t>
      </w:r>
      <w:r w:rsidRPr="00422023">
        <w:rPr>
          <w:rFonts w:ascii="Times New Roman" w:hAnsi="Times New Roman" w:cs="Times New Roman"/>
          <w:sz w:val="24"/>
          <w:szCs w:val="24"/>
        </w:rPr>
        <w:t>uwzględnieniem.</w:t>
      </w:r>
    </w:p>
    <w:p w:rsidR="00422023" w:rsidRPr="00422023" w:rsidRDefault="00422023" w:rsidP="00422023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5943" w:rsidRPr="00996E6E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t>Rozdział I</w:t>
      </w:r>
      <w:r>
        <w:rPr>
          <w:rFonts w:ascii="Times New Roman" w:hAnsi="Times New Roman" w:cs="Times New Roman"/>
          <w:b/>
          <w:sz w:val="28"/>
          <w:szCs w:val="24"/>
        </w:rPr>
        <w:t>V</w:t>
      </w:r>
    </w:p>
    <w:p w:rsid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Tryby załatwiania skarg i wniosków</w:t>
      </w:r>
    </w:p>
    <w:p w:rsid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943" w:rsidRDefault="00D15943" w:rsidP="00422023">
      <w:pPr>
        <w:pStyle w:val="Akapitzlist"/>
        <w:numPr>
          <w:ilvl w:val="0"/>
          <w:numId w:val="50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Skargi i wnioski są przyjmowane przez Dyrektora Zespołu Ośrodków Wsparcia w Mławie w wyznaczone dni.</w:t>
      </w:r>
    </w:p>
    <w:p w:rsidR="00D15943" w:rsidRPr="00422023" w:rsidRDefault="00D15943" w:rsidP="00422023">
      <w:pPr>
        <w:pStyle w:val="Akapitzlist"/>
        <w:numPr>
          <w:ilvl w:val="0"/>
          <w:numId w:val="50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023">
        <w:rPr>
          <w:rFonts w:ascii="Times New Roman" w:hAnsi="Times New Roman" w:cs="Times New Roman"/>
          <w:sz w:val="24"/>
          <w:szCs w:val="24"/>
        </w:rPr>
        <w:t>Rejestr skarg i wniosków prowadzi Dyrektor Zespołu Ośrodków Wsparcia w Mławie.</w:t>
      </w:r>
    </w:p>
    <w:p w:rsidR="00D15943" w:rsidRPr="00D15943" w:rsidRDefault="00D15943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86D" w:rsidRPr="0041386D" w:rsidRDefault="0041386D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943" w:rsidRPr="00996E6E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6E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b/>
          <w:sz w:val="28"/>
          <w:szCs w:val="24"/>
        </w:rPr>
        <w:t>V</w:t>
      </w:r>
    </w:p>
    <w:p w:rsid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Postanowienia końcowe</w:t>
      </w:r>
    </w:p>
    <w:p w:rsidR="00422023" w:rsidRDefault="0042202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§12</w:t>
      </w:r>
    </w:p>
    <w:p w:rsidR="00D15943" w:rsidRDefault="00D15943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kompetencyjne pomiędzy komórkami organizacyjnymi Zespołu rozstrzyga dyrektor Zespołu.</w:t>
      </w:r>
    </w:p>
    <w:p w:rsidR="00D15943" w:rsidRDefault="00D15943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3">
        <w:rPr>
          <w:rFonts w:ascii="Times New Roman" w:hAnsi="Times New Roman" w:cs="Times New Roman"/>
          <w:b/>
          <w:sz w:val="28"/>
          <w:szCs w:val="28"/>
        </w:rPr>
        <w:t>§13</w:t>
      </w:r>
    </w:p>
    <w:p w:rsidR="00D15943" w:rsidRDefault="00D15943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nieujęte szczegółowo w niniejszym regulaminie ustalane są w formie odrębnych zarządzeń dyrektora Zespołu.</w:t>
      </w:r>
    </w:p>
    <w:p w:rsidR="00767346" w:rsidRDefault="00767346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943" w:rsidRPr="00D15943" w:rsidRDefault="00D15943" w:rsidP="00DE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3">
        <w:rPr>
          <w:rFonts w:ascii="Times New Roman" w:hAnsi="Times New Roman" w:cs="Times New Roman"/>
          <w:b/>
          <w:sz w:val="28"/>
          <w:szCs w:val="28"/>
        </w:rPr>
        <w:t>§14</w:t>
      </w:r>
    </w:p>
    <w:p w:rsidR="00D15943" w:rsidRDefault="00D15943" w:rsidP="00DE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Ośrodków Wsparcia używa pieczątki podłużnej z napisem:</w:t>
      </w:r>
    </w:p>
    <w:p w:rsidR="00D15943" w:rsidRDefault="00D15943" w:rsidP="00DE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Ośrodków Wsparcia</w:t>
      </w:r>
    </w:p>
    <w:p w:rsidR="00D15943" w:rsidRDefault="00D15943" w:rsidP="00DE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D15943" w:rsidRDefault="00D15943" w:rsidP="00DE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Słowackiego 18</w:t>
      </w:r>
    </w:p>
    <w:p w:rsidR="00D15943" w:rsidRPr="00D15943" w:rsidRDefault="00D15943" w:rsidP="00DE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fax. (023) 654 - 52 - 29</w:t>
      </w:r>
    </w:p>
    <w:p w:rsidR="006D5B9F" w:rsidRPr="006D5B9F" w:rsidRDefault="006D5B9F" w:rsidP="00DE519C">
      <w:pPr>
        <w:rPr>
          <w:rFonts w:ascii="Times New Roman" w:hAnsi="Times New Roman" w:cs="Times New Roman"/>
          <w:sz w:val="24"/>
          <w:szCs w:val="24"/>
        </w:rPr>
      </w:pPr>
    </w:p>
    <w:p w:rsidR="00645656" w:rsidRPr="007810CD" w:rsidRDefault="00645656" w:rsidP="00DE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74" w:rsidRDefault="00D91D74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Pr="00DA0C25" w:rsidRDefault="00DA0C25" w:rsidP="00DA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25">
        <w:rPr>
          <w:rFonts w:ascii="Times New Roman" w:hAnsi="Times New Roman" w:cs="Times New Roman"/>
          <w:b/>
          <w:sz w:val="24"/>
          <w:szCs w:val="24"/>
        </w:rPr>
        <w:lastRenderedPageBreak/>
        <w:t>SCHEMAT ORGANIZACYJNY ZESPOŁU OŚRODKÓW WSPARCIA W MŁAWIE</w:t>
      </w:r>
    </w:p>
    <w:p w:rsidR="00DA0C25" w:rsidRPr="00DA0C25" w:rsidRDefault="00DA0C25" w:rsidP="00DA0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25" w:rsidRPr="00D91D74" w:rsidRDefault="00DA0C25" w:rsidP="00D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25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0.65pt;margin-top:141.75pt;width:162.25pt;height:54pt;z-index:251663360;mso-width-relative:margin;mso-height-relative:margin;v-text-anchor:middle">
            <v:textbox>
              <w:txbxContent>
                <w:p w:rsidR="00DA0C25" w:rsidRPr="00DA0C25" w:rsidRDefault="00DA0C25" w:rsidP="00DA0C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A0C25">
                    <w:rPr>
                      <w:rFonts w:ascii="Times New Roman" w:hAnsi="Times New Roman" w:cs="Times New Roman"/>
                      <w:sz w:val="24"/>
                    </w:rPr>
                    <w:t>Mieszkanie Chronione</w:t>
                  </w:r>
                </w:p>
              </w:txbxContent>
            </v:textbox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 id="_x0000_s1035" type="#_x0000_t202" style="position:absolute;left:0;text-align:left;margin-left:141.05pt;margin-top:141.75pt;width:179.45pt;height:54pt;z-index:251662336;mso-width-relative:margin;mso-height-relative:margin;v-text-anchor:middle">
            <v:textbox>
              <w:txbxContent>
                <w:p w:rsidR="00DA0C25" w:rsidRPr="00DA0C25" w:rsidRDefault="00DA0C25" w:rsidP="00DA0C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6C2D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A0C25">
                    <w:rPr>
                      <w:rFonts w:ascii="Times New Roman" w:hAnsi="Times New Roman" w:cs="Times New Roman"/>
                      <w:sz w:val="24"/>
                    </w:rPr>
                    <w:t>Ośrodek Interwencji Kryzysowej</w:t>
                  </w:r>
                </w:p>
              </w:txbxContent>
            </v:textbox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 id="_x0000_s1034" type="#_x0000_t202" style="position:absolute;left:0;text-align:left;margin-left:-58.6pt;margin-top:141.75pt;width:179pt;height:54pt;z-index:251661312;mso-width-relative:margin;mso-height-relative:margin;v-text-anchor:middle">
            <v:textbox>
              <w:txbxContent>
                <w:p w:rsidR="00DA0C25" w:rsidRPr="00DA0C25" w:rsidRDefault="00DA0C25" w:rsidP="00DA0C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A0C25">
                    <w:rPr>
                      <w:rFonts w:ascii="Times New Roman" w:hAnsi="Times New Roman" w:cs="Times New Roman"/>
                      <w:sz w:val="24"/>
                    </w:rPr>
                    <w:t xml:space="preserve">Specjalistyczny Ośrodek Wsparcia dla Ofiar Przemocy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</w:t>
                  </w:r>
                  <w:r w:rsidRPr="00DA0C25">
                    <w:rPr>
                      <w:rFonts w:ascii="Times New Roman" w:hAnsi="Times New Roman" w:cs="Times New Roman"/>
                      <w:sz w:val="24"/>
                    </w:rPr>
                    <w:t>w Rodzinie</w:t>
                  </w:r>
                </w:p>
              </w:txbxContent>
            </v:textbox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0.5pt;margin-top:67.5pt;width:110pt;height:74.25pt;z-index:251666432" o:connectortype="straight">
            <v:stroke endarrow="block"/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 id="_x0000_s1038" type="#_x0000_t32" style="position:absolute;left:0;text-align:left;margin-left:224.65pt;margin-top:66.6pt;width:0;height:75.15pt;z-index:251665408" o:connectortype="straight">
            <v:stroke endarrow="block"/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 id="_x0000_s1037" type="#_x0000_t32" style="position:absolute;left:0;text-align:left;margin-left:36.4pt;margin-top:66.6pt;width:112pt;height:75.15pt;flip:x;z-index:251664384" o:connectortype="straight">
            <v:stroke endarrow="block"/>
          </v:shape>
        </w:pict>
      </w:r>
      <w:r w:rsidRPr="00DA0C25">
        <w:rPr>
          <w:rFonts w:ascii="Times New Roman" w:hAnsi="Times New Roman" w:cs="Times New Roman"/>
          <w:b/>
          <w:sz w:val="24"/>
          <w:szCs w:val="24"/>
        </w:rPr>
        <w:pict>
          <v:shape id="_x0000_s1033" type="#_x0000_t202" style="position:absolute;left:0;text-align:left;margin-left:139.95pt;margin-top:27.5pt;width:179.45pt;height:39.1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A0C25" w:rsidRPr="00E76C2D" w:rsidRDefault="00DA0C25" w:rsidP="00DA0C2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76C2D">
                    <w:rPr>
                      <w:rFonts w:ascii="Times New Roman" w:hAnsi="Times New Roman" w:cs="Times New Roman"/>
                      <w:b/>
                      <w:sz w:val="32"/>
                    </w:rPr>
                    <w:t>DYREKTOR ZOW</w:t>
                  </w:r>
                </w:p>
              </w:txbxContent>
            </v:textbox>
          </v:shape>
        </w:pict>
      </w:r>
    </w:p>
    <w:sectPr w:rsidR="00DA0C25" w:rsidRPr="00D91D74" w:rsidSect="0027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C0" w:rsidRDefault="00E52CC0" w:rsidP="00645656">
      <w:pPr>
        <w:spacing w:after="0" w:line="240" w:lineRule="auto"/>
      </w:pPr>
      <w:r>
        <w:separator/>
      </w:r>
    </w:p>
  </w:endnote>
  <w:endnote w:type="continuationSeparator" w:id="0">
    <w:p w:rsidR="00E52CC0" w:rsidRDefault="00E52CC0" w:rsidP="006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C0" w:rsidRDefault="00E52CC0" w:rsidP="00645656">
      <w:pPr>
        <w:spacing w:after="0" w:line="240" w:lineRule="auto"/>
      </w:pPr>
      <w:r>
        <w:separator/>
      </w:r>
    </w:p>
  </w:footnote>
  <w:footnote w:type="continuationSeparator" w:id="0">
    <w:p w:rsidR="00E52CC0" w:rsidRDefault="00E52CC0" w:rsidP="006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45F55"/>
    <w:multiLevelType w:val="hybridMultilevel"/>
    <w:tmpl w:val="2304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FA7"/>
    <w:multiLevelType w:val="hybridMultilevel"/>
    <w:tmpl w:val="3A96E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32A"/>
    <w:multiLevelType w:val="hybridMultilevel"/>
    <w:tmpl w:val="6284B6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AB2651"/>
    <w:multiLevelType w:val="hybridMultilevel"/>
    <w:tmpl w:val="F922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7468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2D08B5"/>
    <w:multiLevelType w:val="hybridMultilevel"/>
    <w:tmpl w:val="7CBA7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F78C3"/>
    <w:multiLevelType w:val="hybridMultilevel"/>
    <w:tmpl w:val="B2CEFF7E"/>
    <w:lvl w:ilvl="0" w:tplc="04150011">
      <w:start w:val="1"/>
      <w:numFmt w:val="decimal"/>
      <w:lvlText w:val="%1)"/>
      <w:lvlJc w:val="left"/>
      <w:pPr>
        <w:ind w:left="18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B0204"/>
    <w:multiLevelType w:val="hybridMultilevel"/>
    <w:tmpl w:val="224E85D8"/>
    <w:lvl w:ilvl="0" w:tplc="04150011">
      <w:start w:val="1"/>
      <w:numFmt w:val="decimal"/>
      <w:lvlText w:val="%1)"/>
      <w:lvlJc w:val="left"/>
      <w:pPr>
        <w:ind w:left="18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639435B"/>
    <w:multiLevelType w:val="hybridMultilevel"/>
    <w:tmpl w:val="9B5C9A9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C2611D8"/>
    <w:multiLevelType w:val="hybridMultilevel"/>
    <w:tmpl w:val="019AB18E"/>
    <w:lvl w:ilvl="0" w:tplc="02501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F147B"/>
    <w:multiLevelType w:val="hybridMultilevel"/>
    <w:tmpl w:val="F2484348"/>
    <w:lvl w:ilvl="0" w:tplc="E8AC9D4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F9260A2"/>
    <w:multiLevelType w:val="hybridMultilevel"/>
    <w:tmpl w:val="22DCA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DE0"/>
    <w:multiLevelType w:val="hybridMultilevel"/>
    <w:tmpl w:val="C488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F50AF"/>
    <w:multiLevelType w:val="hybridMultilevel"/>
    <w:tmpl w:val="FACE7888"/>
    <w:lvl w:ilvl="0" w:tplc="0114B9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83F5C"/>
    <w:multiLevelType w:val="hybridMultilevel"/>
    <w:tmpl w:val="BD840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7E35"/>
    <w:multiLevelType w:val="hybridMultilevel"/>
    <w:tmpl w:val="635C3CF0"/>
    <w:lvl w:ilvl="0" w:tplc="568491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F27BF"/>
    <w:multiLevelType w:val="hybridMultilevel"/>
    <w:tmpl w:val="ECDE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D1759"/>
    <w:multiLevelType w:val="hybridMultilevel"/>
    <w:tmpl w:val="AEB29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0D99"/>
    <w:multiLevelType w:val="hybridMultilevel"/>
    <w:tmpl w:val="8D2A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A626A"/>
    <w:multiLevelType w:val="hybridMultilevel"/>
    <w:tmpl w:val="D3CE1184"/>
    <w:lvl w:ilvl="0" w:tplc="E8AC9D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E7201"/>
    <w:multiLevelType w:val="hybridMultilevel"/>
    <w:tmpl w:val="AD1C7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35584"/>
    <w:multiLevelType w:val="hybridMultilevel"/>
    <w:tmpl w:val="DFA6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56EA6"/>
    <w:multiLevelType w:val="hybridMultilevel"/>
    <w:tmpl w:val="3366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C48"/>
    <w:multiLevelType w:val="hybridMultilevel"/>
    <w:tmpl w:val="22DCA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114A"/>
    <w:multiLevelType w:val="hybridMultilevel"/>
    <w:tmpl w:val="D7E882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3A67FD7"/>
    <w:multiLevelType w:val="hybridMultilevel"/>
    <w:tmpl w:val="F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570BC"/>
    <w:multiLevelType w:val="hybridMultilevel"/>
    <w:tmpl w:val="65FA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C418B"/>
    <w:multiLevelType w:val="hybridMultilevel"/>
    <w:tmpl w:val="6D0245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D8B2238"/>
    <w:multiLevelType w:val="hybridMultilevel"/>
    <w:tmpl w:val="E4309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D5748"/>
    <w:multiLevelType w:val="hybridMultilevel"/>
    <w:tmpl w:val="3F4E0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3646C4"/>
    <w:multiLevelType w:val="hybridMultilevel"/>
    <w:tmpl w:val="32CE97AE"/>
    <w:lvl w:ilvl="0" w:tplc="74B2450E">
      <w:start w:val="2"/>
      <w:numFmt w:val="decimal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021A2"/>
    <w:multiLevelType w:val="hybridMultilevel"/>
    <w:tmpl w:val="2CD8BAFA"/>
    <w:lvl w:ilvl="0" w:tplc="E8AC9D40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76A4109"/>
    <w:multiLevelType w:val="hybridMultilevel"/>
    <w:tmpl w:val="14927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43030"/>
    <w:multiLevelType w:val="hybridMultilevel"/>
    <w:tmpl w:val="C58291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806C5A"/>
    <w:multiLevelType w:val="hybridMultilevel"/>
    <w:tmpl w:val="1624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A17C1"/>
    <w:multiLevelType w:val="hybridMultilevel"/>
    <w:tmpl w:val="FD1E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C59EB"/>
    <w:multiLevelType w:val="hybridMultilevel"/>
    <w:tmpl w:val="ABF0BD7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4F42B9A"/>
    <w:multiLevelType w:val="hybridMultilevel"/>
    <w:tmpl w:val="DFA6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615A9"/>
    <w:multiLevelType w:val="hybridMultilevel"/>
    <w:tmpl w:val="75B07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10CAA"/>
    <w:multiLevelType w:val="hybridMultilevel"/>
    <w:tmpl w:val="199E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C668B"/>
    <w:multiLevelType w:val="hybridMultilevel"/>
    <w:tmpl w:val="6B9E2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51535"/>
    <w:multiLevelType w:val="hybridMultilevel"/>
    <w:tmpl w:val="1742805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6DA10C93"/>
    <w:multiLevelType w:val="hybridMultilevel"/>
    <w:tmpl w:val="E5B04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A84D21"/>
    <w:multiLevelType w:val="hybridMultilevel"/>
    <w:tmpl w:val="632E6E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1627FE0"/>
    <w:multiLevelType w:val="hybridMultilevel"/>
    <w:tmpl w:val="FF16AB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454C63"/>
    <w:multiLevelType w:val="hybridMultilevel"/>
    <w:tmpl w:val="298ADB1A"/>
    <w:lvl w:ilvl="0" w:tplc="FB7C724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4F6CE0"/>
    <w:multiLevelType w:val="hybridMultilevel"/>
    <w:tmpl w:val="FB02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84C"/>
    <w:multiLevelType w:val="hybridMultilevel"/>
    <w:tmpl w:val="A82C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8"/>
  </w:num>
  <w:num w:numId="5">
    <w:abstractNumId w:val="2"/>
  </w:num>
  <w:num w:numId="6">
    <w:abstractNumId w:val="36"/>
  </w:num>
  <w:num w:numId="7">
    <w:abstractNumId w:val="41"/>
  </w:num>
  <w:num w:numId="8">
    <w:abstractNumId w:val="30"/>
  </w:num>
  <w:num w:numId="9">
    <w:abstractNumId w:val="14"/>
  </w:num>
  <w:num w:numId="10">
    <w:abstractNumId w:val="11"/>
  </w:num>
  <w:num w:numId="11">
    <w:abstractNumId w:val="17"/>
  </w:num>
  <w:num w:numId="12">
    <w:abstractNumId w:val="42"/>
  </w:num>
  <w:num w:numId="13">
    <w:abstractNumId w:val="21"/>
  </w:num>
  <w:num w:numId="14">
    <w:abstractNumId w:val="33"/>
  </w:num>
  <w:num w:numId="15">
    <w:abstractNumId w:val="15"/>
  </w:num>
  <w:num w:numId="16">
    <w:abstractNumId w:val="12"/>
  </w:num>
  <w:num w:numId="17">
    <w:abstractNumId w:val="47"/>
  </w:num>
  <w:num w:numId="18">
    <w:abstractNumId w:val="43"/>
  </w:num>
  <w:num w:numId="19">
    <w:abstractNumId w:val="7"/>
  </w:num>
  <w:num w:numId="20">
    <w:abstractNumId w:val="45"/>
  </w:num>
  <w:num w:numId="21">
    <w:abstractNumId w:val="35"/>
  </w:num>
  <w:num w:numId="22">
    <w:abstractNumId w:val="8"/>
  </w:num>
  <w:num w:numId="23">
    <w:abstractNumId w:val="9"/>
  </w:num>
  <w:num w:numId="24">
    <w:abstractNumId w:val="32"/>
  </w:num>
  <w:num w:numId="25">
    <w:abstractNumId w:val="29"/>
  </w:num>
  <w:num w:numId="26">
    <w:abstractNumId w:val="26"/>
  </w:num>
  <w:num w:numId="27">
    <w:abstractNumId w:val="22"/>
  </w:num>
  <w:num w:numId="28">
    <w:abstractNumId w:val="40"/>
  </w:num>
  <w:num w:numId="29">
    <w:abstractNumId w:val="37"/>
  </w:num>
  <w:num w:numId="30">
    <w:abstractNumId w:val="28"/>
  </w:num>
  <w:num w:numId="31">
    <w:abstractNumId w:val="46"/>
  </w:num>
  <w:num w:numId="32">
    <w:abstractNumId w:val="13"/>
  </w:num>
  <w:num w:numId="33">
    <w:abstractNumId w:val="4"/>
  </w:num>
  <w:num w:numId="34">
    <w:abstractNumId w:val="38"/>
  </w:num>
  <w:num w:numId="35">
    <w:abstractNumId w:val="10"/>
  </w:num>
  <w:num w:numId="36">
    <w:abstractNumId w:val="25"/>
  </w:num>
  <w:num w:numId="37">
    <w:abstractNumId w:val="31"/>
  </w:num>
  <w:num w:numId="38">
    <w:abstractNumId w:val="34"/>
  </w:num>
  <w:num w:numId="39">
    <w:abstractNumId w:val="18"/>
  </w:num>
  <w:num w:numId="40">
    <w:abstractNumId w:val="39"/>
  </w:num>
  <w:num w:numId="41">
    <w:abstractNumId w:val="23"/>
  </w:num>
  <w:num w:numId="42">
    <w:abstractNumId w:val="44"/>
  </w:num>
  <w:num w:numId="43">
    <w:abstractNumId w:val="27"/>
  </w:num>
  <w:num w:numId="44">
    <w:abstractNumId w:val="3"/>
  </w:num>
  <w:num w:numId="45">
    <w:abstractNumId w:val="20"/>
  </w:num>
  <w:num w:numId="46">
    <w:abstractNumId w:val="24"/>
  </w:num>
  <w:num w:numId="47">
    <w:abstractNumId w:val="49"/>
  </w:num>
  <w:num w:numId="48">
    <w:abstractNumId w:val="19"/>
  </w:num>
  <w:num w:numId="49">
    <w:abstractNumId w:val="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74"/>
    <w:rsid w:val="0000370C"/>
    <w:rsid w:val="00014580"/>
    <w:rsid w:val="000252DA"/>
    <w:rsid w:val="000448AE"/>
    <w:rsid w:val="00052FF5"/>
    <w:rsid w:val="00096FCB"/>
    <w:rsid w:val="000D0D6A"/>
    <w:rsid w:val="000F7B1A"/>
    <w:rsid w:val="001129B2"/>
    <w:rsid w:val="00163706"/>
    <w:rsid w:val="001B35CE"/>
    <w:rsid w:val="00206C37"/>
    <w:rsid w:val="0022718D"/>
    <w:rsid w:val="00270DDC"/>
    <w:rsid w:val="002C6241"/>
    <w:rsid w:val="002D3AAE"/>
    <w:rsid w:val="002F35C0"/>
    <w:rsid w:val="00347E1B"/>
    <w:rsid w:val="00355BBB"/>
    <w:rsid w:val="003C4293"/>
    <w:rsid w:val="0041386D"/>
    <w:rsid w:val="0041753C"/>
    <w:rsid w:val="00422023"/>
    <w:rsid w:val="00455121"/>
    <w:rsid w:val="005066B4"/>
    <w:rsid w:val="00543FE4"/>
    <w:rsid w:val="00632AA8"/>
    <w:rsid w:val="00645656"/>
    <w:rsid w:val="0066363E"/>
    <w:rsid w:val="00677AE7"/>
    <w:rsid w:val="006B0190"/>
    <w:rsid w:val="006D5B9F"/>
    <w:rsid w:val="006E1EE8"/>
    <w:rsid w:val="007008B1"/>
    <w:rsid w:val="00767346"/>
    <w:rsid w:val="00767C93"/>
    <w:rsid w:val="007810CD"/>
    <w:rsid w:val="007E2D0A"/>
    <w:rsid w:val="008113AA"/>
    <w:rsid w:val="00827FC5"/>
    <w:rsid w:val="008A3A01"/>
    <w:rsid w:val="008C6B12"/>
    <w:rsid w:val="0093400D"/>
    <w:rsid w:val="00975552"/>
    <w:rsid w:val="00996E6E"/>
    <w:rsid w:val="00A02A28"/>
    <w:rsid w:val="00A12917"/>
    <w:rsid w:val="00A24F41"/>
    <w:rsid w:val="00AC5E3B"/>
    <w:rsid w:val="00AE2E89"/>
    <w:rsid w:val="00B11527"/>
    <w:rsid w:val="00B4233C"/>
    <w:rsid w:val="00C1301A"/>
    <w:rsid w:val="00C33A8A"/>
    <w:rsid w:val="00C764D4"/>
    <w:rsid w:val="00CF1133"/>
    <w:rsid w:val="00D15943"/>
    <w:rsid w:val="00D2704E"/>
    <w:rsid w:val="00D91D74"/>
    <w:rsid w:val="00DA0C25"/>
    <w:rsid w:val="00DC5B53"/>
    <w:rsid w:val="00DE519C"/>
    <w:rsid w:val="00E52CC0"/>
    <w:rsid w:val="00EC3873"/>
    <w:rsid w:val="00F6213C"/>
    <w:rsid w:val="00F80524"/>
    <w:rsid w:val="00F8678F"/>
    <w:rsid w:val="00F9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7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6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C21B-C794-48B9-8879-01A45AD7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Ośrodków Wsparcia w Mławie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Bazyl</dc:creator>
  <cp:keywords/>
  <dc:description/>
  <cp:lastModifiedBy>anna</cp:lastModifiedBy>
  <cp:revision>22</cp:revision>
  <cp:lastPrinted>2013-04-16T10:15:00Z</cp:lastPrinted>
  <dcterms:created xsi:type="dcterms:W3CDTF">2013-02-07T18:41:00Z</dcterms:created>
  <dcterms:modified xsi:type="dcterms:W3CDTF">2013-07-15T12:58:00Z</dcterms:modified>
</cp:coreProperties>
</file>